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F10239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0424E0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365050">
        <w:rPr>
          <w:rFonts w:eastAsia="Times New Roman" w:cs="Times New Roman"/>
          <w:i/>
          <w:lang w:eastAsia="pl-PL"/>
        </w:rPr>
        <w:t>Regionalny rynek pracy</w:t>
      </w:r>
    </w:p>
    <w:p w:rsidR="00FE403A" w:rsidRPr="00365050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365050">
        <w:rPr>
          <w:rFonts w:eastAsia="Times New Roman" w:cs="Arial"/>
          <w:i/>
          <w:lang w:eastAsia="pl-PL"/>
        </w:rPr>
        <w:t>Rozwój samozatrudnienia</w:t>
      </w:r>
    </w:p>
    <w:bookmarkEnd w:id="1"/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050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424E0"/>
    <w:rsid w:val="000A6B69"/>
    <w:rsid w:val="001833CD"/>
    <w:rsid w:val="001B1B65"/>
    <w:rsid w:val="00236B80"/>
    <w:rsid w:val="002B1BFC"/>
    <w:rsid w:val="002B44E3"/>
    <w:rsid w:val="00317EE4"/>
    <w:rsid w:val="00340FE3"/>
    <w:rsid w:val="00365050"/>
    <w:rsid w:val="003A5B34"/>
    <w:rsid w:val="0044158A"/>
    <w:rsid w:val="004F481C"/>
    <w:rsid w:val="00515092"/>
    <w:rsid w:val="00534D80"/>
    <w:rsid w:val="005A7660"/>
    <w:rsid w:val="005D6A16"/>
    <w:rsid w:val="00601ED5"/>
    <w:rsid w:val="006030BA"/>
    <w:rsid w:val="006144C0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947B58"/>
    <w:rsid w:val="0098114B"/>
    <w:rsid w:val="00A0499E"/>
    <w:rsid w:val="00A343D3"/>
    <w:rsid w:val="00B14B99"/>
    <w:rsid w:val="00B3406A"/>
    <w:rsid w:val="00B42A74"/>
    <w:rsid w:val="00B47492"/>
    <w:rsid w:val="00B526DB"/>
    <w:rsid w:val="00B535B1"/>
    <w:rsid w:val="00B97DC1"/>
    <w:rsid w:val="00BD0947"/>
    <w:rsid w:val="00BF5A0E"/>
    <w:rsid w:val="00C21519"/>
    <w:rsid w:val="00C914F9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22</cp:revision>
  <cp:lastPrinted>2015-11-27T11:58:00Z</cp:lastPrinted>
  <dcterms:created xsi:type="dcterms:W3CDTF">2015-11-10T13:57:00Z</dcterms:created>
  <dcterms:modified xsi:type="dcterms:W3CDTF">2015-11-30T12:36:00Z</dcterms:modified>
</cp:coreProperties>
</file>