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72" w:rsidRDefault="009E31A0" w:rsidP="004F4672">
      <w:pPr>
        <w:spacing w:line="360" w:lineRule="auto"/>
        <w:rPr>
          <w:rFonts w:ascii="Cambria" w:hAnsi="Cambria"/>
          <w:caps/>
          <w:noProof/>
          <w:lang w:eastAsia="pl-PL"/>
        </w:rPr>
      </w:pPr>
      <w:r>
        <w:rPr>
          <w:noProof/>
          <w:lang w:eastAsia="pl-PL"/>
        </w:rPr>
        <w:drawing>
          <wp:anchor distT="0" distB="0" distL="114300" distR="114300" simplePos="0" relativeHeight="251657728" behindDoc="0" locked="0" layoutInCell="1" allowOverlap="1">
            <wp:simplePos x="0" y="0"/>
            <wp:positionH relativeFrom="column">
              <wp:posOffset>-451485</wp:posOffset>
            </wp:positionH>
            <wp:positionV relativeFrom="paragraph">
              <wp:posOffset>-328930</wp:posOffset>
            </wp:positionV>
            <wp:extent cx="6694170" cy="7810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94170" cy="781050"/>
                    </a:xfrm>
                    <a:prstGeom prst="rect">
                      <a:avLst/>
                    </a:prstGeom>
                    <a:solidFill>
                      <a:srgbClr val="FFFFFF"/>
                    </a:solidFill>
                    <a:ln w="9525">
                      <a:noFill/>
                      <a:miter lim="800000"/>
                      <a:headEnd/>
                      <a:tailEnd/>
                    </a:ln>
                  </pic:spPr>
                </pic:pic>
              </a:graphicData>
            </a:graphic>
          </wp:anchor>
        </w:drawing>
      </w:r>
      <w:r w:rsidR="00FD4726" w:rsidRPr="00FD4726">
        <w:rPr>
          <w:rFonts w:ascii="Cambria" w:hAnsi="Cambria"/>
          <w:caps/>
          <w:noProof/>
          <w:lang w:eastAsia="pl-PL"/>
        </w:rPr>
        <w:t xml:space="preserve"> </w:t>
      </w:r>
    </w:p>
    <w:p w:rsidR="004F4672" w:rsidRPr="004F4672" w:rsidRDefault="004F4672" w:rsidP="004F4672">
      <w:pPr>
        <w:spacing w:line="360" w:lineRule="auto"/>
        <w:rPr>
          <w:rFonts w:ascii="Cambria" w:hAnsi="Cambria"/>
          <w:noProof/>
          <w:sz w:val="20"/>
          <w:szCs w:val="20"/>
        </w:rPr>
      </w:pPr>
    </w:p>
    <w:p w:rsidR="00376470" w:rsidRDefault="00376470" w:rsidP="00692843">
      <w:pPr>
        <w:spacing w:line="360" w:lineRule="auto"/>
        <w:jc w:val="center"/>
        <w:rPr>
          <w:rFonts w:ascii="Cambria" w:hAnsi="Cambria" w:cs="Calibri"/>
          <w:b/>
          <w:bCs/>
          <w:sz w:val="32"/>
          <w:szCs w:val="32"/>
        </w:rPr>
      </w:pPr>
      <w:r w:rsidRPr="00692843">
        <w:rPr>
          <w:rFonts w:ascii="Cambria" w:hAnsi="Cambria" w:cs="Calibri"/>
          <w:b/>
          <w:bCs/>
          <w:sz w:val="32"/>
          <w:szCs w:val="32"/>
        </w:rPr>
        <w:t>Wojewódzki Urząd Pracy w Olsztynie</w:t>
      </w:r>
    </w:p>
    <w:p w:rsidR="004F4672" w:rsidRPr="00692843" w:rsidRDefault="004F4672" w:rsidP="00692843">
      <w:pPr>
        <w:spacing w:line="360" w:lineRule="auto"/>
        <w:jc w:val="center"/>
        <w:rPr>
          <w:rFonts w:ascii="Cambria" w:hAnsi="Cambria" w:cs="Calibri"/>
          <w:b/>
          <w:bCs/>
          <w:sz w:val="32"/>
          <w:szCs w:val="32"/>
        </w:rPr>
      </w:pPr>
    </w:p>
    <w:p w:rsidR="006F3D98" w:rsidRPr="00692843" w:rsidRDefault="00A91DDE" w:rsidP="004F4672">
      <w:pPr>
        <w:spacing w:after="0" w:line="240" w:lineRule="auto"/>
        <w:jc w:val="center"/>
        <w:rPr>
          <w:rFonts w:ascii="Cambria" w:hAnsi="Cambria" w:cs="Calibri"/>
          <w:b/>
          <w:bCs/>
          <w:sz w:val="32"/>
          <w:szCs w:val="32"/>
        </w:rPr>
      </w:pPr>
      <w:r w:rsidRPr="00692843">
        <w:rPr>
          <w:rFonts w:ascii="Cambria" w:hAnsi="Cambria" w:cs="Calibri"/>
          <w:b/>
          <w:bCs/>
          <w:sz w:val="32"/>
          <w:szCs w:val="32"/>
        </w:rPr>
        <w:t xml:space="preserve">Ogłoszenie o naborze wniosków </w:t>
      </w:r>
      <w:r w:rsidR="00376470" w:rsidRPr="00692843">
        <w:rPr>
          <w:rFonts w:ascii="Cambria" w:hAnsi="Cambria" w:cs="Calibri"/>
          <w:b/>
          <w:bCs/>
          <w:sz w:val="32"/>
          <w:szCs w:val="32"/>
        </w:rPr>
        <w:t>o dofinansowanie</w:t>
      </w:r>
      <w:r w:rsidRPr="00692843">
        <w:rPr>
          <w:rFonts w:ascii="Cambria" w:hAnsi="Cambria" w:cs="Calibri"/>
          <w:b/>
          <w:bCs/>
          <w:sz w:val="32"/>
          <w:szCs w:val="32"/>
        </w:rPr>
        <w:t xml:space="preserve"> </w:t>
      </w:r>
    </w:p>
    <w:p w:rsidR="00A91DDE" w:rsidRDefault="00A91DDE" w:rsidP="004F4672">
      <w:pPr>
        <w:spacing w:after="0" w:line="240" w:lineRule="auto"/>
        <w:jc w:val="center"/>
        <w:rPr>
          <w:rFonts w:ascii="Cambria" w:hAnsi="Cambria" w:cs="Calibri"/>
          <w:b/>
          <w:bCs/>
          <w:sz w:val="32"/>
          <w:szCs w:val="32"/>
        </w:rPr>
      </w:pPr>
      <w:r w:rsidRPr="00692843">
        <w:rPr>
          <w:rFonts w:ascii="Cambria" w:hAnsi="Cambria" w:cs="Calibri"/>
          <w:b/>
          <w:bCs/>
          <w:sz w:val="32"/>
          <w:szCs w:val="32"/>
        </w:rPr>
        <w:t>w ramach</w:t>
      </w:r>
    </w:p>
    <w:p w:rsidR="008831CA" w:rsidRPr="008831CA" w:rsidRDefault="008831CA" w:rsidP="004F4672">
      <w:pPr>
        <w:pStyle w:val="Default"/>
        <w:jc w:val="center"/>
        <w:rPr>
          <w:rFonts w:ascii="Cambria" w:eastAsia="Calibri" w:hAnsi="Cambria" w:cs="Calibri"/>
          <w:b/>
          <w:bCs/>
          <w:color w:val="auto"/>
          <w:sz w:val="32"/>
          <w:szCs w:val="32"/>
          <w:lang w:eastAsia="en-US"/>
        </w:rPr>
      </w:pPr>
      <w:r w:rsidRPr="008831CA">
        <w:rPr>
          <w:rFonts w:ascii="Cambria" w:eastAsia="Calibri" w:hAnsi="Cambria" w:cs="Calibri"/>
          <w:b/>
          <w:bCs/>
          <w:color w:val="auto"/>
          <w:sz w:val="32"/>
          <w:szCs w:val="32"/>
          <w:lang w:eastAsia="en-US"/>
        </w:rPr>
        <w:t xml:space="preserve">Regionalnego Programu Operacyjnego </w:t>
      </w:r>
    </w:p>
    <w:p w:rsidR="008831CA" w:rsidRPr="008831CA" w:rsidRDefault="008831CA" w:rsidP="004F4672">
      <w:pPr>
        <w:pStyle w:val="Default"/>
        <w:jc w:val="center"/>
        <w:rPr>
          <w:rFonts w:ascii="Cambria" w:eastAsia="Calibri" w:hAnsi="Cambria" w:cs="Calibri"/>
          <w:b/>
          <w:bCs/>
          <w:color w:val="auto"/>
          <w:sz w:val="32"/>
          <w:szCs w:val="32"/>
          <w:lang w:eastAsia="en-US"/>
        </w:rPr>
      </w:pPr>
      <w:r w:rsidRPr="008831CA">
        <w:rPr>
          <w:rFonts w:ascii="Cambria" w:eastAsia="Calibri" w:hAnsi="Cambria" w:cs="Calibri"/>
          <w:b/>
          <w:bCs/>
          <w:color w:val="auto"/>
          <w:sz w:val="32"/>
          <w:szCs w:val="32"/>
          <w:lang w:eastAsia="en-US"/>
        </w:rPr>
        <w:t>Województwa Warmińsko-Mazurskiego na lata 2014-2020</w:t>
      </w:r>
    </w:p>
    <w:p w:rsidR="004F4672" w:rsidRDefault="004F4672" w:rsidP="00692843">
      <w:pPr>
        <w:spacing w:line="360" w:lineRule="auto"/>
        <w:jc w:val="center"/>
        <w:rPr>
          <w:rFonts w:ascii="Cambria" w:hAnsi="Cambria" w:cs="Arial"/>
          <w:b/>
          <w:sz w:val="32"/>
          <w:szCs w:val="32"/>
        </w:rPr>
      </w:pPr>
    </w:p>
    <w:p w:rsidR="004F4672" w:rsidRDefault="004F4672" w:rsidP="00692843">
      <w:pPr>
        <w:spacing w:line="360" w:lineRule="auto"/>
        <w:jc w:val="center"/>
        <w:rPr>
          <w:rFonts w:ascii="Cambria" w:hAnsi="Cambria" w:cs="Arial"/>
          <w:b/>
          <w:sz w:val="32"/>
          <w:szCs w:val="32"/>
        </w:rPr>
      </w:pPr>
    </w:p>
    <w:p w:rsidR="00376470" w:rsidRPr="00692843" w:rsidRDefault="00871518" w:rsidP="004F4672">
      <w:pPr>
        <w:spacing w:after="0" w:line="240" w:lineRule="auto"/>
        <w:jc w:val="center"/>
        <w:rPr>
          <w:rFonts w:ascii="Cambria" w:hAnsi="Cambria" w:cs="Arial"/>
          <w:b/>
          <w:sz w:val="32"/>
          <w:szCs w:val="32"/>
        </w:rPr>
      </w:pPr>
      <w:r>
        <w:rPr>
          <w:rFonts w:ascii="Cambria" w:hAnsi="Cambria" w:cs="Arial"/>
          <w:b/>
          <w:sz w:val="32"/>
          <w:szCs w:val="32"/>
        </w:rPr>
        <w:t xml:space="preserve">Oś priorytetowa </w:t>
      </w:r>
      <w:r w:rsidR="00C13354">
        <w:rPr>
          <w:rFonts w:ascii="Cambria" w:hAnsi="Cambria" w:cs="Arial"/>
          <w:b/>
          <w:sz w:val="32"/>
          <w:szCs w:val="32"/>
        </w:rPr>
        <w:t>10</w:t>
      </w:r>
      <w:r w:rsidR="006C5B1D" w:rsidRPr="00692843">
        <w:rPr>
          <w:rFonts w:ascii="Cambria" w:hAnsi="Cambria" w:cs="Arial"/>
          <w:b/>
          <w:sz w:val="32"/>
          <w:szCs w:val="32"/>
        </w:rPr>
        <w:t xml:space="preserve"> </w:t>
      </w:r>
    </w:p>
    <w:p w:rsidR="006C5B1D" w:rsidRPr="00692843" w:rsidRDefault="00871518" w:rsidP="004F4672">
      <w:pPr>
        <w:spacing w:after="0" w:line="240" w:lineRule="auto"/>
        <w:jc w:val="center"/>
        <w:rPr>
          <w:rFonts w:ascii="Cambria" w:hAnsi="Cambria" w:cs="Arial"/>
          <w:i/>
          <w:sz w:val="32"/>
          <w:szCs w:val="32"/>
        </w:rPr>
      </w:pPr>
      <w:r>
        <w:rPr>
          <w:rFonts w:ascii="Cambria" w:hAnsi="Cambria" w:cs="Arial"/>
          <w:i/>
          <w:sz w:val="32"/>
          <w:szCs w:val="32"/>
        </w:rPr>
        <w:t xml:space="preserve">Regionalny </w:t>
      </w:r>
      <w:r w:rsidR="006C5B1D" w:rsidRPr="00692843">
        <w:rPr>
          <w:rFonts w:ascii="Cambria" w:hAnsi="Cambria" w:cs="Arial"/>
          <w:i/>
          <w:sz w:val="32"/>
          <w:szCs w:val="32"/>
        </w:rPr>
        <w:t>ryn</w:t>
      </w:r>
      <w:r>
        <w:rPr>
          <w:rFonts w:ascii="Cambria" w:hAnsi="Cambria" w:cs="Arial"/>
          <w:i/>
          <w:sz w:val="32"/>
          <w:szCs w:val="32"/>
        </w:rPr>
        <w:t>e</w:t>
      </w:r>
      <w:r w:rsidR="006C5B1D" w:rsidRPr="00692843">
        <w:rPr>
          <w:rFonts w:ascii="Cambria" w:hAnsi="Cambria" w:cs="Arial"/>
          <w:i/>
          <w:sz w:val="32"/>
          <w:szCs w:val="32"/>
        </w:rPr>
        <w:t>k pracy</w:t>
      </w:r>
    </w:p>
    <w:p w:rsidR="004F4672" w:rsidRDefault="004F4672" w:rsidP="00692843">
      <w:pPr>
        <w:spacing w:line="360" w:lineRule="auto"/>
        <w:jc w:val="center"/>
        <w:rPr>
          <w:rFonts w:ascii="Cambria" w:hAnsi="Cambria" w:cs="Arial"/>
          <w:b/>
          <w:sz w:val="32"/>
          <w:szCs w:val="32"/>
        </w:rPr>
      </w:pPr>
    </w:p>
    <w:p w:rsidR="00376470" w:rsidRPr="00692843" w:rsidRDefault="00376470" w:rsidP="004F4672">
      <w:pPr>
        <w:spacing w:after="0" w:line="240" w:lineRule="auto"/>
        <w:jc w:val="center"/>
        <w:rPr>
          <w:rFonts w:ascii="Cambria" w:hAnsi="Cambria" w:cs="Arial"/>
          <w:b/>
          <w:sz w:val="32"/>
          <w:szCs w:val="32"/>
        </w:rPr>
      </w:pPr>
      <w:r w:rsidRPr="00692843">
        <w:rPr>
          <w:rFonts w:ascii="Cambria" w:hAnsi="Cambria" w:cs="Arial"/>
          <w:b/>
          <w:sz w:val="32"/>
          <w:szCs w:val="32"/>
        </w:rPr>
        <w:t>Działanie 1</w:t>
      </w:r>
      <w:r w:rsidR="00871518">
        <w:rPr>
          <w:rFonts w:ascii="Cambria" w:hAnsi="Cambria" w:cs="Arial"/>
          <w:b/>
          <w:sz w:val="32"/>
          <w:szCs w:val="32"/>
        </w:rPr>
        <w:t>0</w:t>
      </w:r>
      <w:r w:rsidRPr="00692843">
        <w:rPr>
          <w:rFonts w:ascii="Cambria" w:hAnsi="Cambria" w:cs="Arial"/>
          <w:b/>
          <w:sz w:val="32"/>
          <w:szCs w:val="32"/>
        </w:rPr>
        <w:t xml:space="preserve">.1 </w:t>
      </w:r>
      <w:r w:rsidR="006C5B1D" w:rsidRPr="00692843">
        <w:rPr>
          <w:rFonts w:ascii="Cambria" w:hAnsi="Cambria" w:cs="Arial"/>
          <w:b/>
          <w:sz w:val="32"/>
          <w:szCs w:val="32"/>
        </w:rPr>
        <w:t xml:space="preserve"> </w:t>
      </w:r>
    </w:p>
    <w:p w:rsidR="00871518" w:rsidRDefault="00871518" w:rsidP="004F4672">
      <w:pPr>
        <w:spacing w:after="0" w:line="240" w:lineRule="auto"/>
        <w:jc w:val="center"/>
        <w:rPr>
          <w:rFonts w:ascii="Cambria" w:hAnsi="Cambria" w:cs="Arial"/>
          <w:i/>
          <w:sz w:val="32"/>
          <w:szCs w:val="32"/>
        </w:rPr>
      </w:pPr>
      <w:r w:rsidRPr="00871518">
        <w:rPr>
          <w:rFonts w:ascii="Cambria" w:hAnsi="Cambria" w:cs="Arial"/>
          <w:i/>
          <w:sz w:val="32"/>
          <w:szCs w:val="32"/>
        </w:rPr>
        <w:t xml:space="preserve">Poprawa dostępu do zatrudnienia osób bezrobotnych </w:t>
      </w:r>
      <w:r>
        <w:rPr>
          <w:rFonts w:ascii="Cambria" w:hAnsi="Cambria" w:cs="Arial"/>
          <w:i/>
          <w:sz w:val="32"/>
          <w:szCs w:val="32"/>
        </w:rPr>
        <w:br/>
      </w:r>
      <w:r w:rsidRPr="00871518">
        <w:rPr>
          <w:rFonts w:ascii="Cambria" w:hAnsi="Cambria" w:cs="Arial"/>
          <w:i/>
          <w:sz w:val="32"/>
          <w:szCs w:val="32"/>
        </w:rPr>
        <w:t>i poszukujących pracy – projekty pozakonkursowe realizowane przez powiatowe urzędy pracy</w:t>
      </w:r>
    </w:p>
    <w:p w:rsidR="004F4672" w:rsidRDefault="004F4672" w:rsidP="004F4672">
      <w:pPr>
        <w:spacing w:after="0" w:line="240" w:lineRule="auto"/>
        <w:jc w:val="center"/>
        <w:rPr>
          <w:rFonts w:ascii="Cambria" w:hAnsi="Cambria" w:cs="Arial"/>
          <w:i/>
          <w:sz w:val="32"/>
          <w:szCs w:val="32"/>
        </w:rPr>
      </w:pPr>
    </w:p>
    <w:p w:rsidR="004F4672" w:rsidRPr="00692843" w:rsidRDefault="004F4672" w:rsidP="004F4672">
      <w:pPr>
        <w:spacing w:after="0" w:line="240" w:lineRule="auto"/>
        <w:jc w:val="center"/>
        <w:rPr>
          <w:rFonts w:ascii="Cambria" w:hAnsi="Cambria" w:cs="Arial"/>
          <w:i/>
          <w:sz w:val="32"/>
          <w:szCs w:val="32"/>
        </w:rPr>
      </w:pPr>
    </w:p>
    <w:p w:rsidR="004F4672" w:rsidRPr="00DE4D53" w:rsidRDefault="004F4672" w:rsidP="004F4672">
      <w:pPr>
        <w:spacing w:after="0" w:line="240" w:lineRule="auto"/>
        <w:jc w:val="center"/>
        <w:rPr>
          <w:rFonts w:ascii="Cambria" w:hAnsi="Cambria" w:cs="Arial"/>
          <w:b/>
          <w:sz w:val="28"/>
          <w:szCs w:val="28"/>
        </w:rPr>
      </w:pPr>
      <w:r w:rsidRPr="004F4672">
        <w:rPr>
          <w:rFonts w:ascii="Cambria" w:hAnsi="Cambria" w:cs="Arial"/>
          <w:b/>
          <w:sz w:val="28"/>
          <w:szCs w:val="28"/>
        </w:rPr>
        <w:t xml:space="preserve">Nabór skierowany wyłącznie </w:t>
      </w:r>
      <w:r w:rsidRPr="00DE4D53">
        <w:rPr>
          <w:rFonts w:ascii="Cambria" w:hAnsi="Cambria" w:cs="Arial"/>
          <w:b/>
          <w:sz w:val="28"/>
          <w:szCs w:val="28"/>
        </w:rPr>
        <w:t xml:space="preserve">do </w:t>
      </w:r>
      <w:r w:rsidR="00DE4D53" w:rsidRPr="00DE4D53">
        <w:rPr>
          <w:rFonts w:ascii="Cambria" w:hAnsi="Cambria" w:cs="Arial"/>
          <w:b/>
          <w:sz w:val="28"/>
          <w:szCs w:val="28"/>
        </w:rPr>
        <w:t>p</w:t>
      </w:r>
      <w:r w:rsidRPr="00DE4D53">
        <w:rPr>
          <w:rFonts w:ascii="Cambria" w:hAnsi="Cambria" w:cs="Arial"/>
          <w:b/>
          <w:sz w:val="28"/>
          <w:szCs w:val="28"/>
        </w:rPr>
        <w:t xml:space="preserve">owiatowych </w:t>
      </w:r>
      <w:r w:rsidR="00DE4D53" w:rsidRPr="00DE4D53">
        <w:rPr>
          <w:rFonts w:ascii="Cambria" w:hAnsi="Cambria" w:cs="Arial"/>
          <w:b/>
          <w:sz w:val="28"/>
          <w:szCs w:val="28"/>
        </w:rPr>
        <w:t>u</w:t>
      </w:r>
      <w:r w:rsidRPr="00DE4D53">
        <w:rPr>
          <w:rFonts w:ascii="Cambria" w:hAnsi="Cambria" w:cs="Arial"/>
          <w:b/>
          <w:sz w:val="28"/>
          <w:szCs w:val="28"/>
        </w:rPr>
        <w:t xml:space="preserve">rzędów </w:t>
      </w:r>
      <w:r w:rsidR="00DE4D53" w:rsidRPr="00DE4D53">
        <w:rPr>
          <w:rFonts w:ascii="Cambria" w:hAnsi="Cambria" w:cs="Arial"/>
          <w:b/>
          <w:sz w:val="28"/>
          <w:szCs w:val="28"/>
        </w:rPr>
        <w:t>p</w:t>
      </w:r>
      <w:r w:rsidRPr="00DE4D53">
        <w:rPr>
          <w:rFonts w:ascii="Cambria" w:hAnsi="Cambria" w:cs="Arial"/>
          <w:b/>
          <w:sz w:val="28"/>
          <w:szCs w:val="28"/>
        </w:rPr>
        <w:t xml:space="preserve">racy </w:t>
      </w:r>
    </w:p>
    <w:p w:rsidR="00871518" w:rsidRPr="004F4672" w:rsidRDefault="004F4672" w:rsidP="004F4672">
      <w:pPr>
        <w:spacing w:after="0" w:line="240" w:lineRule="auto"/>
        <w:jc w:val="center"/>
        <w:rPr>
          <w:rFonts w:ascii="Cambria" w:hAnsi="Cambria" w:cs="Arial"/>
          <w:b/>
          <w:sz w:val="28"/>
          <w:szCs w:val="28"/>
        </w:rPr>
      </w:pPr>
      <w:r w:rsidRPr="00DE4D53">
        <w:rPr>
          <w:rFonts w:ascii="Cambria" w:hAnsi="Cambria" w:cs="Arial"/>
          <w:b/>
          <w:sz w:val="28"/>
          <w:szCs w:val="28"/>
        </w:rPr>
        <w:t>z terenu woj. warmińsko-</w:t>
      </w:r>
      <w:r>
        <w:rPr>
          <w:rFonts w:ascii="Cambria" w:hAnsi="Cambria" w:cs="Arial"/>
          <w:b/>
          <w:sz w:val="28"/>
          <w:szCs w:val="28"/>
        </w:rPr>
        <w:t>mazurskiego</w:t>
      </w:r>
    </w:p>
    <w:p w:rsidR="004F4672" w:rsidRDefault="004F4672" w:rsidP="00692843">
      <w:pPr>
        <w:spacing w:line="360" w:lineRule="auto"/>
        <w:jc w:val="center"/>
        <w:rPr>
          <w:rFonts w:ascii="Cambria" w:hAnsi="Cambria" w:cs="Arial"/>
          <w:sz w:val="20"/>
          <w:szCs w:val="20"/>
        </w:rPr>
      </w:pPr>
    </w:p>
    <w:tbl>
      <w:tblPr>
        <w:tblpPr w:leftFromText="141" w:rightFromText="141" w:vertAnchor="text" w:horzAnchor="margin" w:tblpXSpec="right" w:tblpY="35"/>
        <w:tblW w:w="0" w:type="auto"/>
        <w:tblLook w:val="04A0"/>
      </w:tblPr>
      <w:tblGrid>
        <w:gridCol w:w="2303"/>
        <w:gridCol w:w="2303"/>
      </w:tblGrid>
      <w:tr w:rsidR="004D6473" w:rsidRPr="00692843" w:rsidTr="004D6473">
        <w:tc>
          <w:tcPr>
            <w:tcW w:w="2303" w:type="dxa"/>
            <w:shd w:val="clear" w:color="auto" w:fill="auto"/>
          </w:tcPr>
          <w:p w:rsidR="004D6473" w:rsidRPr="004D6473" w:rsidRDefault="004D6473" w:rsidP="004D6473">
            <w:pPr>
              <w:spacing w:before="120" w:after="120" w:line="360" w:lineRule="auto"/>
              <w:jc w:val="center"/>
              <w:rPr>
                <w:rFonts w:ascii="Cambria" w:hAnsi="Cambria" w:cs="Calibri"/>
              </w:rPr>
            </w:pPr>
            <w:r w:rsidRPr="004D6473">
              <w:rPr>
                <w:rFonts w:ascii="Cambria" w:hAnsi="Cambria" w:cs="Calibri"/>
              </w:rPr>
              <w:t>Zatwierdzam:</w:t>
            </w:r>
          </w:p>
        </w:tc>
        <w:tc>
          <w:tcPr>
            <w:tcW w:w="2303" w:type="dxa"/>
            <w:shd w:val="clear" w:color="auto" w:fill="auto"/>
          </w:tcPr>
          <w:p w:rsidR="004D6473" w:rsidRDefault="004D6473" w:rsidP="004D6473">
            <w:pPr>
              <w:spacing w:after="0" w:line="240" w:lineRule="auto"/>
              <w:jc w:val="center"/>
              <w:rPr>
                <w:rFonts w:ascii="Cambria" w:hAnsi="Cambria" w:cs="Calibri"/>
              </w:rPr>
            </w:pPr>
            <w:r w:rsidRPr="00107A30">
              <w:rPr>
                <w:rFonts w:ascii="Cambria" w:hAnsi="Cambria" w:cs="Calibri"/>
              </w:rPr>
              <w:t xml:space="preserve">Dyrektor </w:t>
            </w:r>
          </w:p>
          <w:p w:rsidR="004D6473" w:rsidRPr="00107A30" w:rsidRDefault="004D6473" w:rsidP="004D6473">
            <w:pPr>
              <w:spacing w:after="0" w:line="240" w:lineRule="auto"/>
              <w:jc w:val="center"/>
              <w:rPr>
                <w:rFonts w:ascii="Cambria" w:hAnsi="Cambria" w:cs="Calibri"/>
              </w:rPr>
            </w:pPr>
            <w:r w:rsidRPr="00107A30">
              <w:rPr>
                <w:rFonts w:ascii="Cambria" w:hAnsi="Cambria" w:cs="Calibri"/>
              </w:rPr>
              <w:t>WUP w Olsztynie</w:t>
            </w:r>
          </w:p>
          <w:p w:rsidR="004D6473" w:rsidRPr="00692843" w:rsidRDefault="004D6473" w:rsidP="004D6473">
            <w:pPr>
              <w:spacing w:after="0" w:line="240" w:lineRule="auto"/>
              <w:jc w:val="center"/>
              <w:rPr>
                <w:rFonts w:ascii="Cambria" w:hAnsi="Cambria" w:cs="Calibri"/>
                <w:b/>
                <w:sz w:val="24"/>
                <w:szCs w:val="24"/>
              </w:rPr>
            </w:pPr>
            <w:r w:rsidRPr="00107A30">
              <w:rPr>
                <w:rFonts w:ascii="Cambria" w:hAnsi="Cambria" w:cs="Calibri"/>
              </w:rPr>
              <w:t xml:space="preserve"> Zdzisław Szczepkowski</w:t>
            </w:r>
            <w:r>
              <w:rPr>
                <w:rFonts w:ascii="Cambria" w:hAnsi="Cambria" w:cs="Calibri"/>
                <w:b/>
                <w:sz w:val="24"/>
                <w:szCs w:val="24"/>
              </w:rPr>
              <w:t xml:space="preserve"> </w:t>
            </w:r>
            <w:r w:rsidRPr="00692843">
              <w:rPr>
                <w:rFonts w:ascii="Cambria" w:hAnsi="Cambria" w:cs="Calibri"/>
                <w:b/>
                <w:sz w:val="24"/>
                <w:szCs w:val="24"/>
              </w:rPr>
              <w:br/>
            </w:r>
          </w:p>
        </w:tc>
      </w:tr>
    </w:tbl>
    <w:p w:rsidR="004D6473" w:rsidRDefault="00D4451C" w:rsidP="004D6473">
      <w:pPr>
        <w:spacing w:before="60" w:after="0" w:line="240" w:lineRule="auto"/>
        <w:ind w:left="2124"/>
        <w:jc w:val="right"/>
        <w:rPr>
          <w:rFonts w:ascii="Cambria" w:hAnsi="Cambria" w:cs="Arial"/>
          <w:sz w:val="20"/>
          <w:szCs w:val="20"/>
        </w:rPr>
      </w:pPr>
      <w:r w:rsidRPr="00D4451C">
        <w:rPr>
          <w:rFonts w:ascii="Cambria" w:hAnsi="Cambria" w:cs="Calibri"/>
          <w:sz w:val="20"/>
          <w:szCs w:val="20"/>
        </w:rPr>
        <w:t xml:space="preserve"> </w:t>
      </w:r>
    </w:p>
    <w:p w:rsidR="00A9711D" w:rsidRDefault="00A9711D" w:rsidP="004D6473">
      <w:pPr>
        <w:spacing w:before="60" w:after="0" w:line="240" w:lineRule="auto"/>
        <w:ind w:left="2124"/>
        <w:jc w:val="right"/>
        <w:rPr>
          <w:rFonts w:ascii="Cambria" w:hAnsi="Cambria" w:cs="Arial"/>
          <w:sz w:val="20"/>
          <w:szCs w:val="20"/>
        </w:rPr>
      </w:pPr>
    </w:p>
    <w:p w:rsidR="00261B12" w:rsidRDefault="00261B12" w:rsidP="00261B12">
      <w:pPr>
        <w:spacing w:before="60" w:after="0" w:line="240" w:lineRule="auto"/>
        <w:rPr>
          <w:rFonts w:ascii="Cambria" w:hAnsi="Cambria" w:cs="Calibri"/>
          <w:sz w:val="20"/>
          <w:szCs w:val="20"/>
        </w:rPr>
      </w:pPr>
    </w:p>
    <w:p w:rsidR="00871518" w:rsidRPr="00871518" w:rsidRDefault="00871518" w:rsidP="00D4451C">
      <w:pPr>
        <w:spacing w:before="60" w:after="0" w:line="240" w:lineRule="auto"/>
        <w:jc w:val="center"/>
        <w:rPr>
          <w:rFonts w:ascii="Cambria" w:hAnsi="Cambria" w:cs="Calibri"/>
          <w:b/>
          <w:sz w:val="24"/>
          <w:szCs w:val="24"/>
        </w:rPr>
      </w:pPr>
      <w:r>
        <w:rPr>
          <w:rFonts w:ascii="Cambria" w:hAnsi="Cambria" w:cs="Calibri"/>
        </w:rPr>
        <w:tab/>
      </w:r>
      <w:r>
        <w:rPr>
          <w:rFonts w:ascii="Cambria" w:hAnsi="Cambria" w:cs="Calibri"/>
        </w:rPr>
        <w:tab/>
      </w:r>
    </w:p>
    <w:p w:rsidR="004D6473" w:rsidRDefault="004D6473" w:rsidP="004D6473">
      <w:pPr>
        <w:spacing w:before="60" w:after="0" w:line="240" w:lineRule="auto"/>
        <w:jc w:val="center"/>
        <w:rPr>
          <w:rFonts w:ascii="Cambria" w:hAnsi="Cambria" w:cs="Arial"/>
          <w:sz w:val="20"/>
          <w:szCs w:val="20"/>
        </w:rPr>
      </w:pPr>
    </w:p>
    <w:p w:rsidR="004D6473" w:rsidRDefault="004D6473" w:rsidP="004D6473">
      <w:pPr>
        <w:spacing w:before="60" w:after="0" w:line="240" w:lineRule="auto"/>
        <w:jc w:val="center"/>
        <w:rPr>
          <w:rFonts w:ascii="Cambria" w:hAnsi="Cambria" w:cs="Calibri"/>
          <w:sz w:val="20"/>
          <w:szCs w:val="20"/>
        </w:rPr>
      </w:pPr>
      <w:r w:rsidRPr="00632B37">
        <w:rPr>
          <w:rFonts w:ascii="Cambria" w:hAnsi="Cambria" w:cs="Arial"/>
          <w:sz w:val="20"/>
          <w:szCs w:val="20"/>
        </w:rPr>
        <w:t xml:space="preserve">Olsztyn, dnia </w:t>
      </w:r>
      <w:r>
        <w:rPr>
          <w:rFonts w:ascii="Cambria" w:hAnsi="Cambria" w:cs="Arial"/>
          <w:sz w:val="20"/>
          <w:szCs w:val="20"/>
        </w:rPr>
        <w:t>18</w:t>
      </w:r>
      <w:r w:rsidRPr="00632B37">
        <w:rPr>
          <w:rFonts w:ascii="Cambria" w:hAnsi="Cambria" w:cs="Arial"/>
          <w:sz w:val="20"/>
          <w:szCs w:val="20"/>
        </w:rPr>
        <w:t xml:space="preserve"> sierpnia 2015r</w:t>
      </w:r>
      <w:r>
        <w:rPr>
          <w:rFonts w:ascii="Cambria" w:hAnsi="Cambria" w:cs="Arial"/>
          <w:sz w:val="20"/>
          <w:szCs w:val="20"/>
        </w:rPr>
        <w:t>.</w:t>
      </w:r>
    </w:p>
    <w:p w:rsidR="00871518" w:rsidRPr="00692843" w:rsidRDefault="00871518" w:rsidP="00261B12">
      <w:pPr>
        <w:spacing w:line="360" w:lineRule="auto"/>
        <w:rPr>
          <w:rFonts w:ascii="Cambria" w:hAnsi="Cambria" w:cs="Arial"/>
          <w:sz w:val="20"/>
          <w:szCs w:val="20"/>
        </w:rPr>
      </w:pPr>
    </w:p>
    <w:tbl>
      <w:tblPr>
        <w:tblpPr w:leftFromText="141" w:rightFromText="141" w:horzAnchor="margin" w:tblpXSpec="center" w:tblpY="-490"/>
        <w:tblW w:w="10501" w:type="dxa"/>
        <w:tblBorders>
          <w:top w:val="thickThinSmallGap" w:sz="12" w:space="0" w:color="auto"/>
          <w:left w:val="thickThinSmallGap" w:sz="12" w:space="0" w:color="auto"/>
          <w:bottom w:val="thickThinSmallGap" w:sz="12" w:space="0" w:color="auto"/>
          <w:right w:val="thickThinSmallGap" w:sz="12" w:space="0" w:color="auto"/>
        </w:tblBorders>
        <w:tblLayout w:type="fixed"/>
        <w:tblLook w:val="01E0"/>
      </w:tblPr>
      <w:tblGrid>
        <w:gridCol w:w="10501"/>
      </w:tblGrid>
      <w:tr w:rsidR="00871518" w:rsidRPr="008831CA" w:rsidTr="005000F0">
        <w:trPr>
          <w:trHeight w:val="790"/>
        </w:trPr>
        <w:tc>
          <w:tcPr>
            <w:tcW w:w="10501" w:type="dxa"/>
          </w:tcPr>
          <w:p w:rsidR="00871518" w:rsidRDefault="00871518" w:rsidP="005000F0">
            <w:pPr>
              <w:pStyle w:val="Default"/>
              <w:jc w:val="center"/>
              <w:rPr>
                <w:b/>
                <w:bCs/>
                <w:sz w:val="28"/>
                <w:szCs w:val="28"/>
              </w:rPr>
            </w:pPr>
          </w:p>
          <w:p w:rsidR="00871518" w:rsidRPr="00546816" w:rsidRDefault="00871518" w:rsidP="005000F0">
            <w:pPr>
              <w:pStyle w:val="Default"/>
              <w:spacing w:line="360" w:lineRule="auto"/>
              <w:jc w:val="center"/>
              <w:rPr>
                <w:rFonts w:ascii="Cambria" w:hAnsi="Cambria"/>
                <w:b/>
                <w:bCs/>
                <w:sz w:val="22"/>
                <w:szCs w:val="22"/>
              </w:rPr>
            </w:pPr>
            <w:r w:rsidRPr="00546816">
              <w:rPr>
                <w:rFonts w:ascii="Cambria" w:hAnsi="Cambria"/>
                <w:b/>
                <w:bCs/>
                <w:sz w:val="22"/>
                <w:szCs w:val="22"/>
              </w:rPr>
              <w:t>Wojewódzki Urząd Pracy w Olsztynie</w:t>
            </w:r>
          </w:p>
          <w:p w:rsidR="00871518" w:rsidRPr="00546816" w:rsidRDefault="00871518" w:rsidP="005000F0">
            <w:pPr>
              <w:pStyle w:val="Default"/>
              <w:spacing w:line="360" w:lineRule="auto"/>
              <w:jc w:val="center"/>
              <w:rPr>
                <w:rFonts w:ascii="Cambria" w:hAnsi="Cambria"/>
                <w:b/>
                <w:bCs/>
                <w:sz w:val="22"/>
                <w:szCs w:val="22"/>
              </w:rPr>
            </w:pPr>
            <w:r w:rsidRPr="00546816">
              <w:rPr>
                <w:rFonts w:ascii="Cambria" w:hAnsi="Cambria"/>
                <w:b/>
                <w:bCs/>
                <w:sz w:val="22"/>
                <w:szCs w:val="22"/>
              </w:rPr>
              <w:t>zaprasza</w:t>
            </w:r>
          </w:p>
          <w:p w:rsidR="00871518" w:rsidRPr="00546816" w:rsidRDefault="00871518" w:rsidP="005000F0">
            <w:pPr>
              <w:pStyle w:val="Default"/>
              <w:spacing w:line="360" w:lineRule="auto"/>
              <w:jc w:val="center"/>
              <w:rPr>
                <w:rFonts w:ascii="Cambria" w:hAnsi="Cambria"/>
                <w:bCs/>
                <w:sz w:val="22"/>
                <w:szCs w:val="22"/>
              </w:rPr>
            </w:pPr>
            <w:r w:rsidRPr="00546816">
              <w:rPr>
                <w:rFonts w:ascii="Cambria" w:hAnsi="Cambria"/>
                <w:bCs/>
                <w:sz w:val="22"/>
                <w:szCs w:val="22"/>
              </w:rPr>
              <w:t>do składania wniosków o dofinansowanie realizacji projektów</w:t>
            </w:r>
          </w:p>
          <w:p w:rsidR="004F4672" w:rsidRDefault="00871518" w:rsidP="00D02390">
            <w:pPr>
              <w:pStyle w:val="Default"/>
              <w:spacing w:line="360" w:lineRule="auto"/>
              <w:jc w:val="center"/>
              <w:rPr>
                <w:rFonts w:ascii="Cambria" w:hAnsi="Cambria"/>
                <w:bCs/>
                <w:sz w:val="22"/>
                <w:szCs w:val="22"/>
              </w:rPr>
            </w:pPr>
            <w:r w:rsidRPr="00546816">
              <w:rPr>
                <w:rFonts w:ascii="Cambria" w:hAnsi="Cambria"/>
                <w:bCs/>
                <w:sz w:val="22"/>
                <w:szCs w:val="22"/>
              </w:rPr>
              <w:t>w ramach</w:t>
            </w:r>
          </w:p>
          <w:p w:rsidR="004F4672" w:rsidRDefault="004F4672" w:rsidP="004F4672">
            <w:pPr>
              <w:pStyle w:val="Default"/>
              <w:spacing w:line="360" w:lineRule="auto"/>
              <w:jc w:val="center"/>
              <w:rPr>
                <w:rFonts w:ascii="Cambria" w:hAnsi="Cambria"/>
                <w:b/>
                <w:bCs/>
                <w:color w:val="auto"/>
                <w:sz w:val="22"/>
                <w:szCs w:val="22"/>
              </w:rPr>
            </w:pPr>
            <w:r>
              <w:rPr>
                <w:rFonts w:ascii="Cambria" w:hAnsi="Cambria"/>
                <w:b/>
                <w:bCs/>
                <w:color w:val="auto"/>
                <w:sz w:val="22"/>
                <w:szCs w:val="22"/>
              </w:rPr>
              <w:t xml:space="preserve">Regionalnego </w:t>
            </w:r>
            <w:r w:rsidRPr="00546816">
              <w:rPr>
                <w:rFonts w:ascii="Cambria" w:hAnsi="Cambria"/>
                <w:b/>
                <w:bCs/>
                <w:color w:val="auto"/>
                <w:sz w:val="22"/>
                <w:szCs w:val="22"/>
              </w:rPr>
              <w:t xml:space="preserve">Programu Operacyjnego </w:t>
            </w:r>
          </w:p>
          <w:p w:rsidR="004F4672" w:rsidRPr="004F4672" w:rsidRDefault="004F4672" w:rsidP="004F4672">
            <w:pPr>
              <w:pStyle w:val="Default"/>
              <w:spacing w:line="360" w:lineRule="auto"/>
              <w:jc w:val="center"/>
              <w:rPr>
                <w:rFonts w:ascii="Cambria" w:hAnsi="Cambria"/>
                <w:b/>
                <w:bCs/>
                <w:color w:val="auto"/>
                <w:sz w:val="22"/>
                <w:szCs w:val="22"/>
              </w:rPr>
            </w:pPr>
            <w:r>
              <w:rPr>
                <w:rFonts w:ascii="Cambria" w:hAnsi="Cambria"/>
                <w:b/>
                <w:bCs/>
                <w:color w:val="auto"/>
                <w:sz w:val="22"/>
                <w:szCs w:val="22"/>
              </w:rPr>
              <w:t>Województwa Warmińsko-Mazurskiego na lata 2014-2020</w:t>
            </w:r>
          </w:p>
          <w:p w:rsidR="004F4672" w:rsidRDefault="005000F0" w:rsidP="004F4672">
            <w:pPr>
              <w:spacing w:after="0" w:line="360" w:lineRule="auto"/>
              <w:jc w:val="center"/>
              <w:rPr>
                <w:rFonts w:ascii="Cambria" w:hAnsi="Cambria" w:cs="Arial"/>
                <w:i/>
                <w:sz w:val="32"/>
                <w:szCs w:val="32"/>
              </w:rPr>
            </w:pPr>
            <w:r>
              <w:rPr>
                <w:rFonts w:ascii="Cambria" w:hAnsi="Cambria"/>
                <w:b/>
                <w:bCs/>
              </w:rPr>
              <w:t xml:space="preserve">Osi Priorytetowej </w:t>
            </w:r>
            <w:r w:rsidR="00C13354">
              <w:rPr>
                <w:rFonts w:ascii="Cambria" w:hAnsi="Cambria"/>
                <w:b/>
                <w:bCs/>
              </w:rPr>
              <w:t>10</w:t>
            </w:r>
            <w:r w:rsidR="00871518" w:rsidRPr="00546816">
              <w:rPr>
                <w:rFonts w:ascii="Cambria" w:hAnsi="Cambria"/>
                <w:b/>
                <w:bCs/>
              </w:rPr>
              <w:t xml:space="preserve"> </w:t>
            </w:r>
            <w:r w:rsidR="00261B12" w:rsidRPr="00261B12">
              <w:rPr>
                <w:rFonts w:ascii="Cambria" w:eastAsia="Times New Roman" w:hAnsi="Cambria"/>
                <w:i/>
                <w:iCs/>
                <w:lang w:eastAsia="pl-PL"/>
              </w:rPr>
              <w:t>Regionalny rynek prac</w:t>
            </w:r>
            <w:r w:rsidR="004F4672">
              <w:rPr>
                <w:rFonts w:ascii="Cambria" w:eastAsia="Times New Roman" w:hAnsi="Cambria"/>
                <w:i/>
                <w:iCs/>
                <w:lang w:eastAsia="pl-PL"/>
              </w:rPr>
              <w:t>y</w:t>
            </w:r>
          </w:p>
          <w:p w:rsidR="006523A4" w:rsidRPr="00692843" w:rsidRDefault="004F4672" w:rsidP="004F4672">
            <w:pPr>
              <w:spacing w:after="0" w:line="360" w:lineRule="auto"/>
              <w:jc w:val="center"/>
              <w:rPr>
                <w:rFonts w:ascii="Cambria" w:hAnsi="Cambria" w:cs="Arial"/>
                <w:i/>
                <w:sz w:val="32"/>
                <w:szCs w:val="32"/>
              </w:rPr>
            </w:pPr>
            <w:r>
              <w:rPr>
                <w:rFonts w:ascii="Cambria" w:hAnsi="Cambria"/>
                <w:b/>
                <w:bCs/>
              </w:rPr>
              <w:t>Działania</w:t>
            </w:r>
            <w:r w:rsidR="00871518" w:rsidRPr="00546816">
              <w:rPr>
                <w:rFonts w:ascii="Cambria" w:hAnsi="Cambria"/>
                <w:b/>
                <w:bCs/>
              </w:rPr>
              <w:t xml:space="preserve"> 1</w:t>
            </w:r>
            <w:r w:rsidR="00261B12">
              <w:rPr>
                <w:rFonts w:ascii="Cambria" w:hAnsi="Cambria"/>
                <w:b/>
                <w:bCs/>
              </w:rPr>
              <w:t>0</w:t>
            </w:r>
            <w:r w:rsidR="00871518" w:rsidRPr="00546816">
              <w:rPr>
                <w:rFonts w:ascii="Cambria" w:hAnsi="Cambria"/>
                <w:b/>
                <w:bCs/>
              </w:rPr>
              <w:t xml:space="preserve">.1 </w:t>
            </w:r>
            <w:r w:rsidR="006523A4" w:rsidRPr="00871518">
              <w:rPr>
                <w:rFonts w:ascii="Cambria" w:hAnsi="Cambria" w:cs="Arial"/>
                <w:i/>
                <w:sz w:val="32"/>
                <w:szCs w:val="32"/>
              </w:rPr>
              <w:t xml:space="preserve"> </w:t>
            </w:r>
            <w:r w:rsidR="006523A4" w:rsidRPr="006523A4">
              <w:rPr>
                <w:rFonts w:ascii="Cambria" w:eastAsia="Times New Roman" w:hAnsi="Cambria"/>
                <w:i/>
                <w:iCs/>
                <w:lang w:eastAsia="pl-PL"/>
              </w:rPr>
              <w:t xml:space="preserve">Poprawa dostępu do zatrudnienia osób bezrobotnych </w:t>
            </w:r>
            <w:r w:rsidR="006523A4" w:rsidRPr="006523A4">
              <w:rPr>
                <w:rFonts w:ascii="Cambria" w:eastAsia="Times New Roman" w:hAnsi="Cambria"/>
                <w:i/>
                <w:iCs/>
                <w:lang w:eastAsia="pl-PL"/>
              </w:rPr>
              <w:br/>
              <w:t>i poszukujących pracy – projekty pozakonkursowe realizowane przez powiatowe urzędy pracy</w:t>
            </w:r>
            <w:r w:rsidR="00752D76">
              <w:rPr>
                <w:rFonts w:ascii="Cambria" w:eastAsia="Times New Roman" w:hAnsi="Cambria"/>
                <w:i/>
                <w:iCs/>
                <w:lang w:eastAsia="pl-PL"/>
              </w:rPr>
              <w:t>.</w:t>
            </w:r>
          </w:p>
          <w:p w:rsidR="004F4672" w:rsidRDefault="004F4672" w:rsidP="004F4672">
            <w:pPr>
              <w:pStyle w:val="Default"/>
              <w:spacing w:line="360" w:lineRule="auto"/>
              <w:jc w:val="center"/>
              <w:rPr>
                <w:rFonts w:ascii="Cambria" w:hAnsi="Cambria"/>
                <w:b/>
                <w:sz w:val="22"/>
                <w:szCs w:val="22"/>
              </w:rPr>
            </w:pPr>
          </w:p>
          <w:p w:rsidR="004F4672" w:rsidRPr="00546816" w:rsidRDefault="004F4672" w:rsidP="004F4672">
            <w:pPr>
              <w:pStyle w:val="Default"/>
              <w:spacing w:line="360" w:lineRule="auto"/>
              <w:jc w:val="center"/>
              <w:rPr>
                <w:rFonts w:ascii="Cambria" w:hAnsi="Cambria"/>
                <w:b/>
                <w:sz w:val="22"/>
                <w:szCs w:val="22"/>
              </w:rPr>
            </w:pPr>
            <w:r w:rsidRPr="00546816">
              <w:rPr>
                <w:rFonts w:ascii="Cambria" w:hAnsi="Cambria"/>
                <w:b/>
                <w:sz w:val="22"/>
                <w:szCs w:val="22"/>
              </w:rPr>
              <w:t>O dofinansowanie projektu mogą ubiegać się wyłącznie powiatowe urzędy pracy z terenu województwa warmińsko-mazurskiego.</w:t>
            </w:r>
          </w:p>
          <w:p w:rsidR="009C35B7" w:rsidRDefault="004F4672" w:rsidP="004F4672">
            <w:pPr>
              <w:pStyle w:val="Default"/>
              <w:spacing w:line="360" w:lineRule="auto"/>
              <w:jc w:val="center"/>
              <w:rPr>
                <w:rFonts w:ascii="Cambria" w:hAnsi="Cambria"/>
                <w:b/>
                <w:sz w:val="22"/>
                <w:szCs w:val="22"/>
              </w:rPr>
            </w:pPr>
            <w:r w:rsidRPr="00C13354">
              <w:rPr>
                <w:rFonts w:ascii="Cambria" w:hAnsi="Cambria"/>
                <w:b/>
                <w:sz w:val="22"/>
                <w:szCs w:val="22"/>
              </w:rPr>
              <w:t xml:space="preserve">Realizacja projektu musi mieścić się w okresie </w:t>
            </w:r>
            <w:r w:rsidRPr="004F4672">
              <w:rPr>
                <w:rFonts w:ascii="Cambria" w:hAnsi="Cambria"/>
                <w:b/>
                <w:sz w:val="22"/>
                <w:szCs w:val="22"/>
              </w:rPr>
              <w:t>od 01.01.2015r. do 30.06.2016r.</w:t>
            </w:r>
          </w:p>
          <w:p w:rsidR="00746B98" w:rsidRDefault="00746B98" w:rsidP="004F4672">
            <w:pPr>
              <w:pStyle w:val="Default"/>
              <w:spacing w:line="360" w:lineRule="auto"/>
              <w:jc w:val="center"/>
              <w:rPr>
                <w:rFonts w:ascii="Cambria" w:hAnsi="Cambria"/>
                <w:b/>
                <w:sz w:val="22"/>
                <w:szCs w:val="22"/>
              </w:rPr>
            </w:pPr>
          </w:p>
          <w:p w:rsidR="004F4672" w:rsidRPr="00746B98" w:rsidRDefault="00D02390" w:rsidP="004F4672">
            <w:pPr>
              <w:pStyle w:val="Default"/>
              <w:spacing w:line="360" w:lineRule="auto"/>
              <w:jc w:val="center"/>
              <w:rPr>
                <w:rFonts w:ascii="Cambria" w:hAnsi="Cambria"/>
                <w:b/>
                <w:sz w:val="22"/>
                <w:szCs w:val="22"/>
              </w:rPr>
            </w:pPr>
            <w:r w:rsidRPr="00746B98">
              <w:rPr>
                <w:rFonts w:ascii="Cambria" w:hAnsi="Cambria"/>
                <w:b/>
                <w:sz w:val="22"/>
                <w:szCs w:val="22"/>
              </w:rPr>
              <w:t>Typ projektów</w:t>
            </w:r>
          </w:p>
          <w:p w:rsidR="00D02390" w:rsidRPr="00ED06D1" w:rsidRDefault="00D02390" w:rsidP="004F4672">
            <w:pPr>
              <w:pStyle w:val="Default"/>
              <w:spacing w:line="360" w:lineRule="auto"/>
              <w:jc w:val="center"/>
              <w:rPr>
                <w:rFonts w:ascii="Cambria" w:hAnsi="Cambria"/>
                <w:b/>
                <w:sz w:val="22"/>
                <w:szCs w:val="22"/>
              </w:rPr>
            </w:pPr>
            <w:r w:rsidRPr="00ED06D1">
              <w:rPr>
                <w:rFonts w:ascii="Cambria" w:hAnsi="Cambria"/>
                <w:b/>
                <w:sz w:val="22"/>
                <w:szCs w:val="22"/>
              </w:rPr>
              <w:t>Usługi i instrumenty rynku pracy określone w ustawie z dnia 20 kwietnia 2004 r.</w:t>
            </w:r>
            <w:r w:rsidR="00ED06D1">
              <w:rPr>
                <w:rFonts w:ascii="Cambria" w:hAnsi="Cambria"/>
                <w:b/>
                <w:sz w:val="22"/>
                <w:szCs w:val="22"/>
              </w:rPr>
              <w:t xml:space="preserve"> o promocji zatrudnienia i instytucjach rynku pracy </w:t>
            </w:r>
            <w:r w:rsidR="00ED06D1" w:rsidRPr="00ED06D1">
              <w:rPr>
                <w:rFonts w:ascii="Cambria" w:hAnsi="Cambria"/>
                <w:b/>
                <w:sz w:val="22"/>
                <w:szCs w:val="22"/>
              </w:rPr>
              <w:t>(Dz. U. z 2015 r. poz. 149</w:t>
            </w:r>
            <w:r w:rsidR="00ED06D1">
              <w:rPr>
                <w:rFonts w:ascii="Cambria" w:hAnsi="Cambria"/>
                <w:b/>
                <w:sz w:val="22"/>
                <w:szCs w:val="22"/>
              </w:rPr>
              <w:t>), z wyłączeniem robót publicznych.</w:t>
            </w:r>
          </w:p>
          <w:p w:rsidR="00D02390" w:rsidRPr="00546816" w:rsidRDefault="00D02390" w:rsidP="0024053F">
            <w:pPr>
              <w:pStyle w:val="Default"/>
              <w:spacing w:line="360" w:lineRule="auto"/>
              <w:rPr>
                <w:rFonts w:ascii="Cambria" w:hAnsi="Cambria"/>
                <w:sz w:val="22"/>
                <w:szCs w:val="22"/>
              </w:rPr>
            </w:pPr>
          </w:p>
          <w:p w:rsidR="006E2F3B" w:rsidRDefault="00871518" w:rsidP="005009D7">
            <w:pPr>
              <w:pStyle w:val="Default"/>
              <w:spacing w:line="360" w:lineRule="auto"/>
              <w:jc w:val="center"/>
              <w:rPr>
                <w:rFonts w:ascii="Cambria" w:hAnsi="Cambria"/>
                <w:sz w:val="22"/>
                <w:szCs w:val="22"/>
              </w:rPr>
            </w:pPr>
            <w:r w:rsidRPr="00546816">
              <w:rPr>
                <w:rFonts w:ascii="Cambria" w:hAnsi="Cambria"/>
                <w:sz w:val="22"/>
                <w:szCs w:val="22"/>
              </w:rPr>
              <w:t xml:space="preserve">Wnioski o dofinansowanie projektów </w:t>
            </w:r>
            <w:r w:rsidR="006E2F3B">
              <w:rPr>
                <w:rFonts w:ascii="Cambria" w:hAnsi="Cambria"/>
                <w:sz w:val="22"/>
                <w:szCs w:val="22"/>
              </w:rPr>
              <w:t>w wersji papierowej</w:t>
            </w:r>
            <w:r w:rsidR="00E239C1">
              <w:rPr>
                <w:rFonts w:ascii="Cambria" w:hAnsi="Cambria"/>
                <w:sz w:val="22"/>
                <w:szCs w:val="22"/>
              </w:rPr>
              <w:t xml:space="preserve"> </w:t>
            </w:r>
            <w:r w:rsidR="008B0506">
              <w:rPr>
                <w:rFonts w:ascii="Cambria" w:hAnsi="Cambria"/>
                <w:sz w:val="22"/>
                <w:szCs w:val="22"/>
              </w:rPr>
              <w:t xml:space="preserve">(Word) </w:t>
            </w:r>
            <w:r w:rsidR="005009D7">
              <w:rPr>
                <w:rFonts w:ascii="Cambria" w:hAnsi="Cambria"/>
                <w:sz w:val="22"/>
                <w:szCs w:val="22"/>
              </w:rPr>
              <w:t xml:space="preserve">oraz w wersji elektronicznej na płycie CD/DVD w formacie Word </w:t>
            </w:r>
            <w:r w:rsidR="005009D7" w:rsidRPr="00546816">
              <w:rPr>
                <w:rFonts w:ascii="Cambria" w:hAnsi="Cambria"/>
                <w:sz w:val="22"/>
                <w:szCs w:val="22"/>
              </w:rPr>
              <w:t xml:space="preserve">należy składać </w:t>
            </w:r>
            <w:r w:rsidR="005009D7">
              <w:rPr>
                <w:rFonts w:ascii="Cambria" w:hAnsi="Cambria"/>
                <w:sz w:val="22"/>
                <w:szCs w:val="22"/>
              </w:rPr>
              <w:t>osobiście, kurierem lub pocztą</w:t>
            </w:r>
          </w:p>
          <w:p w:rsidR="00871518" w:rsidRPr="00546816" w:rsidRDefault="00871518" w:rsidP="005000F0">
            <w:pPr>
              <w:pStyle w:val="Default"/>
              <w:spacing w:line="360" w:lineRule="auto"/>
              <w:jc w:val="center"/>
              <w:rPr>
                <w:rFonts w:ascii="Cambria" w:hAnsi="Cambria"/>
                <w:sz w:val="22"/>
                <w:szCs w:val="22"/>
              </w:rPr>
            </w:pPr>
            <w:r w:rsidRPr="004F4672">
              <w:rPr>
                <w:rFonts w:ascii="Cambria" w:hAnsi="Cambria"/>
                <w:sz w:val="22"/>
                <w:szCs w:val="22"/>
              </w:rPr>
              <w:t xml:space="preserve">w terminie </w:t>
            </w:r>
            <w:r w:rsidR="00D47847" w:rsidRPr="004F4672">
              <w:rPr>
                <w:rFonts w:ascii="Cambria" w:hAnsi="Cambria"/>
                <w:b/>
                <w:sz w:val="22"/>
                <w:szCs w:val="22"/>
              </w:rPr>
              <w:t xml:space="preserve">od </w:t>
            </w:r>
            <w:r w:rsidR="00A013E6">
              <w:rPr>
                <w:rFonts w:ascii="Cambria" w:hAnsi="Cambria"/>
                <w:b/>
                <w:sz w:val="22"/>
                <w:szCs w:val="22"/>
              </w:rPr>
              <w:t>19.08.</w:t>
            </w:r>
            <w:r w:rsidRPr="004F4672">
              <w:rPr>
                <w:rFonts w:ascii="Cambria" w:hAnsi="Cambria"/>
                <w:b/>
                <w:sz w:val="22"/>
                <w:szCs w:val="22"/>
              </w:rPr>
              <w:t xml:space="preserve">2015r. do </w:t>
            </w:r>
            <w:r w:rsidR="00A013E6">
              <w:rPr>
                <w:rFonts w:ascii="Cambria" w:hAnsi="Cambria"/>
                <w:b/>
                <w:sz w:val="22"/>
                <w:szCs w:val="22"/>
              </w:rPr>
              <w:t>18.09.</w:t>
            </w:r>
            <w:r w:rsidRPr="004F4672">
              <w:rPr>
                <w:rFonts w:ascii="Cambria" w:hAnsi="Cambria"/>
                <w:b/>
                <w:sz w:val="22"/>
                <w:szCs w:val="22"/>
              </w:rPr>
              <w:t>2015r.</w:t>
            </w:r>
            <w:r w:rsidRPr="004F4672">
              <w:rPr>
                <w:rFonts w:ascii="Cambria" w:hAnsi="Cambria"/>
                <w:sz w:val="22"/>
                <w:szCs w:val="22"/>
              </w:rPr>
              <w:t xml:space="preserve"> w godz.:</w:t>
            </w:r>
          </w:p>
          <w:p w:rsidR="00871518" w:rsidRPr="00546816" w:rsidRDefault="008831CA" w:rsidP="005000F0">
            <w:pPr>
              <w:pStyle w:val="Default"/>
              <w:spacing w:line="360" w:lineRule="auto"/>
              <w:jc w:val="center"/>
              <w:rPr>
                <w:rFonts w:ascii="Cambria" w:hAnsi="Cambria"/>
                <w:sz w:val="22"/>
                <w:szCs w:val="22"/>
              </w:rPr>
            </w:pPr>
            <w:proofErr w:type="spellStart"/>
            <w:r>
              <w:rPr>
                <w:rFonts w:ascii="Cambria" w:hAnsi="Cambria"/>
                <w:sz w:val="22"/>
                <w:szCs w:val="22"/>
              </w:rPr>
              <w:t>p</w:t>
            </w:r>
            <w:r w:rsidR="00871518" w:rsidRPr="00546816">
              <w:rPr>
                <w:rFonts w:ascii="Cambria" w:hAnsi="Cambria"/>
                <w:sz w:val="22"/>
                <w:szCs w:val="22"/>
              </w:rPr>
              <w:t>on</w:t>
            </w:r>
            <w:proofErr w:type="spellEnd"/>
            <w:r w:rsidR="00871518" w:rsidRPr="00546816">
              <w:rPr>
                <w:rFonts w:ascii="Cambria" w:hAnsi="Cambria"/>
                <w:sz w:val="22"/>
                <w:szCs w:val="22"/>
              </w:rPr>
              <w:t>. 8.00-16.00</w:t>
            </w:r>
          </w:p>
          <w:p w:rsidR="00871518" w:rsidRPr="00546816" w:rsidRDefault="008831CA" w:rsidP="005000F0">
            <w:pPr>
              <w:pStyle w:val="Default"/>
              <w:spacing w:line="360" w:lineRule="auto"/>
              <w:jc w:val="center"/>
              <w:rPr>
                <w:rFonts w:ascii="Cambria" w:hAnsi="Cambria"/>
                <w:sz w:val="22"/>
                <w:szCs w:val="22"/>
              </w:rPr>
            </w:pPr>
            <w:proofErr w:type="spellStart"/>
            <w:r>
              <w:rPr>
                <w:rFonts w:ascii="Cambria" w:hAnsi="Cambria"/>
                <w:sz w:val="22"/>
                <w:szCs w:val="22"/>
              </w:rPr>
              <w:t>w</w:t>
            </w:r>
            <w:r w:rsidR="00871518" w:rsidRPr="00546816">
              <w:rPr>
                <w:rFonts w:ascii="Cambria" w:hAnsi="Cambria"/>
                <w:sz w:val="22"/>
                <w:szCs w:val="22"/>
              </w:rPr>
              <w:t>t</w:t>
            </w:r>
            <w:r w:rsidR="00261B12">
              <w:rPr>
                <w:rFonts w:ascii="Cambria" w:hAnsi="Cambria"/>
                <w:sz w:val="22"/>
                <w:szCs w:val="22"/>
              </w:rPr>
              <w:t>.</w:t>
            </w:r>
            <w:r w:rsidR="00871518" w:rsidRPr="00546816">
              <w:rPr>
                <w:rFonts w:ascii="Cambria" w:hAnsi="Cambria"/>
                <w:sz w:val="22"/>
                <w:szCs w:val="22"/>
              </w:rPr>
              <w:t>-</w:t>
            </w:r>
            <w:r>
              <w:rPr>
                <w:rFonts w:ascii="Cambria" w:hAnsi="Cambria"/>
                <w:sz w:val="22"/>
                <w:szCs w:val="22"/>
              </w:rPr>
              <w:t>p</w:t>
            </w:r>
            <w:r w:rsidR="00871518" w:rsidRPr="00546816">
              <w:rPr>
                <w:rFonts w:ascii="Cambria" w:hAnsi="Cambria"/>
                <w:sz w:val="22"/>
                <w:szCs w:val="22"/>
              </w:rPr>
              <w:t>t</w:t>
            </w:r>
            <w:proofErr w:type="spellEnd"/>
            <w:r w:rsidR="00261B12">
              <w:rPr>
                <w:rFonts w:ascii="Cambria" w:hAnsi="Cambria"/>
                <w:sz w:val="22"/>
                <w:szCs w:val="22"/>
              </w:rPr>
              <w:t>.</w:t>
            </w:r>
            <w:r>
              <w:rPr>
                <w:rFonts w:ascii="Cambria" w:hAnsi="Cambria"/>
                <w:sz w:val="22"/>
                <w:szCs w:val="22"/>
              </w:rPr>
              <w:t xml:space="preserve"> 7.30-15.30</w:t>
            </w:r>
          </w:p>
          <w:p w:rsidR="00871518" w:rsidRDefault="00871518" w:rsidP="005000F0">
            <w:pPr>
              <w:pStyle w:val="Default"/>
              <w:spacing w:line="360" w:lineRule="auto"/>
              <w:jc w:val="center"/>
              <w:rPr>
                <w:rFonts w:ascii="Cambria" w:hAnsi="Cambria"/>
                <w:sz w:val="22"/>
                <w:szCs w:val="22"/>
              </w:rPr>
            </w:pPr>
            <w:r w:rsidRPr="00546816">
              <w:rPr>
                <w:rFonts w:ascii="Cambria" w:hAnsi="Cambria"/>
                <w:sz w:val="22"/>
                <w:szCs w:val="22"/>
              </w:rPr>
              <w:t>w siedzibie Wojewódzkiego Urzędu Pracy w Olsztynie</w:t>
            </w:r>
            <w:r w:rsidR="00752D76">
              <w:rPr>
                <w:rFonts w:ascii="Cambria" w:hAnsi="Cambria"/>
                <w:sz w:val="22"/>
                <w:szCs w:val="22"/>
              </w:rPr>
              <w:t>, ul. Głowackiego 28</w:t>
            </w:r>
          </w:p>
          <w:p w:rsidR="00871518" w:rsidRPr="00546816" w:rsidRDefault="004F4672" w:rsidP="0024053F">
            <w:pPr>
              <w:pStyle w:val="Default"/>
              <w:spacing w:line="360" w:lineRule="auto"/>
              <w:jc w:val="center"/>
              <w:rPr>
                <w:rFonts w:ascii="Cambria" w:hAnsi="Cambria"/>
                <w:sz w:val="22"/>
                <w:szCs w:val="22"/>
              </w:rPr>
            </w:pPr>
            <w:r>
              <w:rPr>
                <w:rFonts w:ascii="Cambria" w:hAnsi="Cambria"/>
                <w:sz w:val="22"/>
                <w:szCs w:val="22"/>
              </w:rPr>
              <w:t>(</w:t>
            </w:r>
            <w:r w:rsidR="00752D76">
              <w:rPr>
                <w:rFonts w:ascii="Cambria" w:hAnsi="Cambria"/>
                <w:sz w:val="22"/>
                <w:szCs w:val="22"/>
              </w:rPr>
              <w:t>d</w:t>
            </w:r>
            <w:r>
              <w:rPr>
                <w:rFonts w:ascii="Cambria" w:hAnsi="Cambria"/>
                <w:sz w:val="22"/>
                <w:szCs w:val="22"/>
              </w:rPr>
              <w:t>ecyduje data wpływu wniosku o dofinansowanie do WUP w Olsztynie)</w:t>
            </w:r>
            <w:r w:rsidR="00752D76">
              <w:rPr>
                <w:rFonts w:ascii="Cambria" w:hAnsi="Cambria"/>
                <w:sz w:val="22"/>
                <w:szCs w:val="22"/>
              </w:rPr>
              <w:t>.</w:t>
            </w:r>
          </w:p>
          <w:p w:rsidR="00325246" w:rsidRDefault="00325246" w:rsidP="00325246">
            <w:pPr>
              <w:pStyle w:val="Default"/>
              <w:spacing w:line="360" w:lineRule="auto"/>
              <w:jc w:val="center"/>
              <w:rPr>
                <w:rFonts w:ascii="Cambria" w:hAnsi="Cambria"/>
                <w:sz w:val="22"/>
                <w:szCs w:val="22"/>
              </w:rPr>
            </w:pPr>
          </w:p>
          <w:p w:rsidR="00325246" w:rsidRDefault="00325246" w:rsidP="00325246">
            <w:pPr>
              <w:pStyle w:val="Default"/>
              <w:spacing w:line="360" w:lineRule="auto"/>
              <w:jc w:val="center"/>
              <w:rPr>
                <w:rFonts w:ascii="Cambria" w:hAnsi="Cambria"/>
                <w:sz w:val="22"/>
                <w:szCs w:val="22"/>
              </w:rPr>
            </w:pPr>
            <w:r>
              <w:rPr>
                <w:rFonts w:ascii="Cambria" w:hAnsi="Cambria"/>
                <w:sz w:val="22"/>
                <w:szCs w:val="22"/>
              </w:rPr>
              <w:t xml:space="preserve">W przypadku udostępnienia </w:t>
            </w:r>
            <w:r w:rsidRPr="004F4672">
              <w:rPr>
                <w:rFonts w:ascii="Cambria" w:hAnsi="Cambria"/>
                <w:sz w:val="22"/>
                <w:szCs w:val="22"/>
              </w:rPr>
              <w:t xml:space="preserve">Lokalnego Systemu Informatycznego MAKS2 </w:t>
            </w:r>
            <w:r>
              <w:rPr>
                <w:rFonts w:ascii="Cambria" w:hAnsi="Cambria"/>
                <w:sz w:val="22"/>
                <w:szCs w:val="22"/>
              </w:rPr>
              <w:t xml:space="preserve">wniosek należy złożyć </w:t>
            </w:r>
            <w:r w:rsidRPr="00546816">
              <w:rPr>
                <w:rFonts w:ascii="Cambria" w:hAnsi="Cambria"/>
                <w:sz w:val="22"/>
                <w:szCs w:val="22"/>
              </w:rPr>
              <w:t>za pośrednictwem</w:t>
            </w:r>
            <w:r>
              <w:rPr>
                <w:rFonts w:ascii="Cambria" w:hAnsi="Cambria"/>
                <w:sz w:val="22"/>
                <w:szCs w:val="22"/>
              </w:rPr>
              <w:t xml:space="preserve"> systemu LSI zgodnie z procedurą wskazaną w </w:t>
            </w:r>
            <w:proofErr w:type="spellStart"/>
            <w:r>
              <w:rPr>
                <w:rFonts w:ascii="Cambria" w:hAnsi="Cambria"/>
                <w:sz w:val="22"/>
                <w:szCs w:val="22"/>
              </w:rPr>
              <w:t>pkt</w:t>
            </w:r>
            <w:proofErr w:type="spellEnd"/>
            <w:r>
              <w:rPr>
                <w:rFonts w:ascii="Cambria" w:hAnsi="Cambria"/>
                <w:sz w:val="22"/>
                <w:szCs w:val="22"/>
              </w:rPr>
              <w:t xml:space="preserve"> VII (str. 2</w:t>
            </w:r>
            <w:r w:rsidR="00844C3E">
              <w:rPr>
                <w:rFonts w:ascii="Cambria" w:hAnsi="Cambria"/>
                <w:sz w:val="22"/>
                <w:szCs w:val="22"/>
              </w:rPr>
              <w:t>5</w:t>
            </w:r>
            <w:r>
              <w:rPr>
                <w:rFonts w:ascii="Cambria" w:hAnsi="Cambria"/>
                <w:sz w:val="22"/>
                <w:szCs w:val="22"/>
              </w:rPr>
              <w:t xml:space="preserve">) niniejszego ogłoszenia. </w:t>
            </w:r>
          </w:p>
          <w:p w:rsidR="00871518" w:rsidRPr="0024395F" w:rsidRDefault="00871518" w:rsidP="005000F0">
            <w:pPr>
              <w:pStyle w:val="Default"/>
              <w:spacing w:line="360" w:lineRule="auto"/>
              <w:jc w:val="center"/>
              <w:rPr>
                <w:rFonts w:ascii="Cambria" w:hAnsi="Cambria"/>
                <w:b/>
                <w:sz w:val="20"/>
                <w:szCs w:val="20"/>
              </w:rPr>
            </w:pPr>
          </w:p>
          <w:p w:rsidR="00871518" w:rsidRPr="00546816" w:rsidRDefault="00871518" w:rsidP="005000F0">
            <w:pPr>
              <w:pStyle w:val="Default"/>
              <w:spacing w:line="360" w:lineRule="auto"/>
              <w:jc w:val="center"/>
              <w:rPr>
                <w:rFonts w:ascii="Cambria" w:hAnsi="Cambria"/>
                <w:sz w:val="22"/>
                <w:szCs w:val="22"/>
              </w:rPr>
            </w:pPr>
            <w:r w:rsidRPr="00546816">
              <w:rPr>
                <w:rFonts w:ascii="Cambria" w:hAnsi="Cambria"/>
                <w:sz w:val="22"/>
                <w:szCs w:val="22"/>
              </w:rPr>
              <w:t xml:space="preserve">Dodatkowe informacje można uzyskać w Wojewódzkim Urzędzie Pracy w Olsztynie, </w:t>
            </w:r>
            <w:r w:rsidRPr="00546816">
              <w:rPr>
                <w:rFonts w:ascii="Cambria" w:hAnsi="Cambria"/>
                <w:sz w:val="22"/>
                <w:szCs w:val="22"/>
              </w:rPr>
              <w:br/>
              <w:t>ul. Głowackiego 28, 10-448 Olsztyn</w:t>
            </w:r>
          </w:p>
          <w:p w:rsidR="00871518" w:rsidRDefault="00871518" w:rsidP="005000F0">
            <w:pPr>
              <w:pStyle w:val="Default"/>
              <w:spacing w:line="360" w:lineRule="auto"/>
              <w:jc w:val="center"/>
              <w:rPr>
                <w:sz w:val="22"/>
                <w:szCs w:val="22"/>
              </w:rPr>
            </w:pPr>
          </w:p>
          <w:p w:rsidR="00871518" w:rsidRPr="00261B12" w:rsidRDefault="00871518" w:rsidP="005000F0">
            <w:pPr>
              <w:pStyle w:val="Default"/>
              <w:spacing w:line="360" w:lineRule="auto"/>
              <w:jc w:val="center"/>
              <w:rPr>
                <w:rFonts w:ascii="Cambria" w:hAnsi="Cambria"/>
                <w:sz w:val="22"/>
                <w:szCs w:val="22"/>
              </w:rPr>
            </w:pPr>
            <w:r w:rsidRPr="00261B12">
              <w:rPr>
                <w:rFonts w:ascii="Cambria" w:hAnsi="Cambria"/>
                <w:sz w:val="22"/>
                <w:szCs w:val="22"/>
              </w:rPr>
              <w:t>Zespół ds. Informacji i Promocji</w:t>
            </w:r>
          </w:p>
          <w:p w:rsidR="00871518" w:rsidRPr="005000F0" w:rsidRDefault="00871518" w:rsidP="005000F0">
            <w:pPr>
              <w:pStyle w:val="Default"/>
              <w:spacing w:line="360" w:lineRule="auto"/>
              <w:jc w:val="center"/>
              <w:rPr>
                <w:rFonts w:ascii="Cambria" w:hAnsi="Cambria"/>
                <w:sz w:val="22"/>
                <w:szCs w:val="22"/>
              </w:rPr>
            </w:pPr>
            <w:r w:rsidRPr="005000F0">
              <w:rPr>
                <w:rFonts w:ascii="Cambria" w:hAnsi="Cambria"/>
                <w:sz w:val="22"/>
                <w:szCs w:val="22"/>
              </w:rPr>
              <w:t>Tel</w:t>
            </w:r>
            <w:r w:rsidR="00261B12" w:rsidRPr="005000F0">
              <w:rPr>
                <w:rFonts w:ascii="Cambria" w:hAnsi="Cambria"/>
                <w:sz w:val="22"/>
                <w:szCs w:val="22"/>
              </w:rPr>
              <w:t>.</w:t>
            </w:r>
            <w:r w:rsidRPr="005000F0">
              <w:rPr>
                <w:rFonts w:ascii="Cambria" w:hAnsi="Cambria"/>
                <w:sz w:val="22"/>
                <w:szCs w:val="22"/>
              </w:rPr>
              <w:t xml:space="preserve"> </w:t>
            </w:r>
            <w:r w:rsidR="00261B12" w:rsidRPr="005000F0">
              <w:rPr>
                <w:rFonts w:ascii="Cambria" w:hAnsi="Cambria"/>
                <w:sz w:val="22"/>
                <w:szCs w:val="22"/>
              </w:rPr>
              <w:t>(</w:t>
            </w:r>
            <w:r w:rsidRPr="005000F0">
              <w:rPr>
                <w:rFonts w:ascii="Cambria" w:hAnsi="Cambria"/>
                <w:sz w:val="22"/>
                <w:szCs w:val="22"/>
              </w:rPr>
              <w:t>89</w:t>
            </w:r>
            <w:r w:rsidR="00261B12" w:rsidRPr="005000F0">
              <w:rPr>
                <w:rFonts w:ascii="Cambria" w:hAnsi="Cambria"/>
                <w:sz w:val="22"/>
                <w:szCs w:val="22"/>
              </w:rPr>
              <w:t>) 522 79 55, (</w:t>
            </w:r>
            <w:r w:rsidRPr="005000F0">
              <w:rPr>
                <w:rFonts w:ascii="Cambria" w:hAnsi="Cambria"/>
                <w:sz w:val="22"/>
                <w:szCs w:val="22"/>
              </w:rPr>
              <w:t>89</w:t>
            </w:r>
            <w:r w:rsidR="00261B12" w:rsidRPr="005000F0">
              <w:rPr>
                <w:rFonts w:ascii="Cambria" w:hAnsi="Cambria"/>
                <w:sz w:val="22"/>
                <w:szCs w:val="22"/>
              </w:rPr>
              <w:t>)</w:t>
            </w:r>
            <w:r w:rsidRPr="005000F0">
              <w:rPr>
                <w:rFonts w:ascii="Cambria" w:hAnsi="Cambria"/>
                <w:sz w:val="22"/>
                <w:szCs w:val="22"/>
              </w:rPr>
              <w:t> 522 79 65</w:t>
            </w:r>
          </w:p>
          <w:p w:rsidR="00871518" w:rsidRPr="00F166E6" w:rsidRDefault="00871518" w:rsidP="008831CA">
            <w:pPr>
              <w:pStyle w:val="Default"/>
              <w:spacing w:line="360" w:lineRule="auto"/>
              <w:jc w:val="center"/>
              <w:rPr>
                <w:rFonts w:ascii="Cambria" w:hAnsi="Cambria"/>
                <w:sz w:val="22"/>
                <w:szCs w:val="22"/>
              </w:rPr>
            </w:pPr>
            <w:r w:rsidRPr="00F166E6">
              <w:rPr>
                <w:rFonts w:ascii="Cambria" w:hAnsi="Cambria"/>
                <w:sz w:val="22"/>
                <w:szCs w:val="22"/>
              </w:rPr>
              <w:t xml:space="preserve">e-mail: </w:t>
            </w:r>
            <w:hyperlink r:id="rId9" w:history="1">
              <w:r w:rsidR="00261B12" w:rsidRPr="00F166E6">
                <w:rPr>
                  <w:rStyle w:val="Hipercze"/>
                  <w:rFonts w:ascii="Cambria" w:hAnsi="Cambria"/>
                  <w:sz w:val="22"/>
                  <w:szCs w:val="22"/>
                </w:rPr>
                <w:t>k.dobrenko@up.gov.pl</w:t>
              </w:r>
            </w:hyperlink>
            <w:r w:rsidR="00261B12" w:rsidRPr="00F166E6">
              <w:rPr>
                <w:rFonts w:ascii="Cambria" w:hAnsi="Cambria"/>
                <w:sz w:val="22"/>
                <w:szCs w:val="22"/>
              </w:rPr>
              <w:t xml:space="preserve"> </w:t>
            </w:r>
          </w:p>
        </w:tc>
      </w:tr>
    </w:tbl>
    <w:p w:rsidR="001A40E0" w:rsidRPr="00871518" w:rsidRDefault="001A40E0" w:rsidP="00692843">
      <w:pPr>
        <w:pStyle w:val="Default"/>
        <w:spacing w:line="360" w:lineRule="auto"/>
        <w:jc w:val="center"/>
        <w:rPr>
          <w:rFonts w:ascii="Cambria" w:hAnsi="Cambria"/>
          <w:b/>
          <w:bCs/>
          <w:sz w:val="20"/>
          <w:szCs w:val="20"/>
          <w:lang w:val="fr-FR"/>
        </w:rPr>
      </w:pPr>
    </w:p>
    <w:p w:rsidR="00333659" w:rsidRPr="00A104D9" w:rsidRDefault="00261B12" w:rsidP="00752D76">
      <w:pPr>
        <w:spacing w:after="0" w:line="240" w:lineRule="auto"/>
        <w:rPr>
          <w:rFonts w:ascii="Cambria" w:hAnsi="Cambria" w:cs="Calibri"/>
          <w:b/>
          <w:sz w:val="24"/>
          <w:szCs w:val="24"/>
        </w:rPr>
      </w:pPr>
      <w:r>
        <w:rPr>
          <w:rFonts w:ascii="Cambria" w:hAnsi="Cambria"/>
          <w:b/>
          <w:bCs/>
          <w:sz w:val="20"/>
          <w:szCs w:val="20"/>
          <w:lang w:val="fr-FR"/>
        </w:rPr>
        <w:br w:type="page"/>
      </w:r>
      <w:bookmarkStart w:id="0" w:name="_Toc407966505"/>
      <w:r w:rsidR="00444BA1" w:rsidRPr="00A104D9">
        <w:rPr>
          <w:rFonts w:ascii="Cambria" w:hAnsi="Cambria" w:cs="Calibri"/>
          <w:b/>
          <w:sz w:val="24"/>
          <w:szCs w:val="24"/>
        </w:rPr>
        <w:lastRenderedPageBreak/>
        <w:t>S</w:t>
      </w:r>
      <w:r w:rsidR="00333659" w:rsidRPr="00A104D9">
        <w:rPr>
          <w:rFonts w:ascii="Cambria" w:hAnsi="Cambria" w:cs="Calibri"/>
          <w:b/>
          <w:sz w:val="24"/>
          <w:szCs w:val="24"/>
        </w:rPr>
        <w:t>pis treści</w:t>
      </w:r>
      <w:bookmarkEnd w:id="0"/>
    </w:p>
    <w:p w:rsidR="00C73FFB" w:rsidRPr="00692843" w:rsidRDefault="00C73FFB" w:rsidP="00752D76">
      <w:pPr>
        <w:spacing w:after="0" w:line="240" w:lineRule="auto"/>
        <w:rPr>
          <w:rFonts w:ascii="Cambria" w:hAnsi="Cambria" w:cs="Calibri"/>
          <w:b/>
          <w:sz w:val="20"/>
          <w:szCs w:val="20"/>
        </w:rPr>
      </w:pPr>
    </w:p>
    <w:p w:rsidR="004D6473" w:rsidRPr="004D6473" w:rsidRDefault="00BD4216">
      <w:pPr>
        <w:pStyle w:val="Spistreci1"/>
        <w:rPr>
          <w:rFonts w:asciiTheme="majorHAnsi" w:eastAsiaTheme="minorEastAsia" w:hAnsiTheme="majorHAnsi" w:cstheme="minorBidi"/>
          <w:noProof/>
          <w:lang w:eastAsia="pl-PL"/>
        </w:rPr>
      </w:pPr>
      <w:r w:rsidRPr="004D6473">
        <w:rPr>
          <w:rFonts w:asciiTheme="majorHAnsi" w:hAnsiTheme="majorHAnsi" w:cs="Calibri"/>
          <w:sz w:val="20"/>
          <w:szCs w:val="20"/>
        </w:rPr>
        <w:fldChar w:fldCharType="begin"/>
      </w:r>
      <w:r w:rsidR="00024E03" w:rsidRPr="004D6473">
        <w:rPr>
          <w:rFonts w:asciiTheme="majorHAnsi" w:hAnsiTheme="majorHAnsi" w:cs="Calibri"/>
          <w:sz w:val="20"/>
          <w:szCs w:val="20"/>
        </w:rPr>
        <w:instrText xml:space="preserve"> TOC \o "1-3" \h \z \u </w:instrText>
      </w:r>
      <w:r w:rsidRPr="004D6473">
        <w:rPr>
          <w:rFonts w:asciiTheme="majorHAnsi" w:hAnsiTheme="majorHAnsi" w:cs="Calibri"/>
          <w:sz w:val="20"/>
          <w:szCs w:val="20"/>
        </w:rPr>
        <w:fldChar w:fldCharType="separate"/>
      </w:r>
      <w:hyperlink w:anchor="_Toc427735066" w:history="1">
        <w:r w:rsidR="004D6473" w:rsidRPr="004D6473">
          <w:rPr>
            <w:rStyle w:val="Hipercze"/>
            <w:rFonts w:asciiTheme="majorHAnsi" w:hAnsiTheme="majorHAnsi"/>
            <w:noProof/>
          </w:rPr>
          <w:t>Wykaz skrótów</w:t>
        </w:r>
        <w:r w:rsidR="004D6473" w:rsidRPr="004D6473">
          <w:rPr>
            <w:rFonts w:asciiTheme="majorHAnsi" w:hAnsiTheme="majorHAnsi"/>
            <w:noProof/>
            <w:webHidden/>
          </w:rPr>
          <w:tab/>
        </w:r>
        <w:r w:rsidR="004D6473" w:rsidRPr="004D6473">
          <w:rPr>
            <w:rFonts w:asciiTheme="majorHAnsi" w:hAnsiTheme="majorHAnsi"/>
            <w:noProof/>
            <w:webHidden/>
          </w:rPr>
          <w:fldChar w:fldCharType="begin"/>
        </w:r>
        <w:r w:rsidR="004D6473" w:rsidRPr="004D6473">
          <w:rPr>
            <w:rFonts w:asciiTheme="majorHAnsi" w:hAnsiTheme="majorHAnsi"/>
            <w:noProof/>
            <w:webHidden/>
          </w:rPr>
          <w:instrText xml:space="preserve"> PAGEREF _Toc427735066 \h </w:instrText>
        </w:r>
        <w:r w:rsidR="004D6473" w:rsidRPr="004D6473">
          <w:rPr>
            <w:rFonts w:asciiTheme="majorHAnsi" w:hAnsiTheme="majorHAnsi"/>
            <w:noProof/>
            <w:webHidden/>
          </w:rPr>
        </w:r>
        <w:r w:rsidR="004D6473" w:rsidRPr="004D6473">
          <w:rPr>
            <w:rFonts w:asciiTheme="majorHAnsi" w:hAnsiTheme="majorHAnsi"/>
            <w:noProof/>
            <w:webHidden/>
          </w:rPr>
          <w:fldChar w:fldCharType="separate"/>
        </w:r>
        <w:r w:rsidR="004D6473" w:rsidRPr="004D6473">
          <w:rPr>
            <w:rFonts w:asciiTheme="majorHAnsi" w:hAnsiTheme="majorHAnsi"/>
            <w:noProof/>
            <w:webHidden/>
          </w:rPr>
          <w:t>4</w:t>
        </w:r>
        <w:r w:rsidR="004D6473"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67" w:history="1">
        <w:r w:rsidRPr="004D6473">
          <w:rPr>
            <w:rStyle w:val="Hipercze"/>
            <w:rFonts w:asciiTheme="majorHAnsi" w:hAnsiTheme="majorHAnsi"/>
            <w:noProof/>
          </w:rPr>
          <w:t>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Informacje ogólne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_Toc427735067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5</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68" w:history="1">
        <w:r w:rsidRPr="004D6473">
          <w:rPr>
            <w:rStyle w:val="Hipercze"/>
            <w:rFonts w:asciiTheme="majorHAnsi" w:hAnsiTheme="majorHAnsi"/>
            <w:noProof/>
          </w:rPr>
          <w:t>II.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Podstawa prawna i dokumenty programowe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_Toc427735068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6</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69" w:history="1">
        <w:r w:rsidRPr="004D6473">
          <w:rPr>
            <w:rStyle w:val="Hipercze"/>
            <w:rFonts w:asciiTheme="majorHAnsi" w:hAnsiTheme="majorHAnsi"/>
            <w:noProof/>
          </w:rPr>
          <w:t>1.</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Akty prawne: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_Toc427735069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6</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0" w:history="1">
        <w:r w:rsidRPr="004D6473">
          <w:rPr>
            <w:rStyle w:val="Hipercze"/>
            <w:rFonts w:asciiTheme="majorHAnsi" w:hAnsiTheme="majorHAnsi"/>
            <w:noProof/>
          </w:rPr>
          <w:t>2.</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Dokumenty i wytyczne: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_Toc427735070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7</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71" w:history="1">
        <w:r w:rsidRPr="004D6473">
          <w:rPr>
            <w:rStyle w:val="Hipercze"/>
            <w:rFonts w:asciiTheme="majorHAnsi" w:hAnsiTheme="majorHAnsi"/>
            <w:noProof/>
          </w:rPr>
          <w:t>III.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Założenia projektowe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_Toc427735071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8</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2" w:history="1">
        <w:r w:rsidRPr="004D6473">
          <w:rPr>
            <w:rStyle w:val="Hipercze"/>
            <w:rFonts w:asciiTheme="majorHAnsi" w:hAnsiTheme="majorHAnsi"/>
            <w:noProof/>
          </w:rPr>
          <w:t>1.</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Formy wsparcia</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_Toc427735072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8</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3" w:history="1">
        <w:r w:rsidRPr="004D6473">
          <w:rPr>
            <w:rStyle w:val="Hipercze"/>
            <w:rFonts w:asciiTheme="majorHAnsi" w:hAnsiTheme="majorHAnsi"/>
            <w:noProof/>
          </w:rPr>
          <w:t>2.</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Grupa docelowa</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_Toc427735073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9</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4" w:history="1">
        <w:r w:rsidRPr="004D6473">
          <w:rPr>
            <w:rStyle w:val="Hipercze"/>
            <w:rFonts w:asciiTheme="majorHAnsi" w:hAnsiTheme="majorHAnsi"/>
            <w:noProof/>
            <w:lang w:eastAsia="pl-PL"/>
          </w:rPr>
          <w:t>3.</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Okres realizacji projektów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_Toc427735074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11</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5" w:history="1">
        <w:r w:rsidRPr="004D6473">
          <w:rPr>
            <w:rStyle w:val="Hipercze"/>
            <w:rFonts w:asciiTheme="majorHAnsi" w:hAnsiTheme="majorHAnsi"/>
            <w:noProof/>
          </w:rPr>
          <w:t>4.</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Źródła oraz forma finansowania projektów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_Toc427735075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13</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6" w:history="1">
        <w:r w:rsidRPr="004D6473">
          <w:rPr>
            <w:rStyle w:val="Hipercze"/>
            <w:rFonts w:asciiTheme="majorHAnsi" w:hAnsiTheme="majorHAnsi"/>
            <w:noProof/>
            <w:lang w:eastAsia="pl-PL"/>
          </w:rPr>
          <w:t>5.</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Rozliczanie projektów pozakonkursowych</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_Toc427735076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16</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77" w:history="1">
        <w:r w:rsidRPr="004D6473">
          <w:rPr>
            <w:rStyle w:val="Hipercze"/>
            <w:rFonts w:asciiTheme="majorHAnsi" w:hAnsiTheme="majorHAnsi"/>
            <w:noProof/>
          </w:rPr>
          <w:t>6.</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Podmioty uprawnione do ubiegania się o dofinansowanie projektu</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_Toc427735077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17</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78" w:history="1">
        <w:r w:rsidRPr="004D6473">
          <w:rPr>
            <w:rStyle w:val="Hipercze"/>
            <w:rFonts w:asciiTheme="majorHAnsi" w:hAnsiTheme="majorHAnsi"/>
            <w:noProof/>
          </w:rPr>
          <w:t>IV.</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Wskaźniki realizacji celu</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_Toc427735078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18</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79" w:history="1">
        <w:r w:rsidRPr="004D6473">
          <w:rPr>
            <w:rStyle w:val="Hipercze"/>
            <w:rFonts w:asciiTheme="majorHAnsi" w:hAnsiTheme="majorHAnsi"/>
            <w:noProof/>
            <w:lang w:eastAsia="pl-PL"/>
          </w:rPr>
          <w:t>V.</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Pomoc publiczna i pomoc de minimis</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_Toc427735079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21</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80" w:history="1">
        <w:r w:rsidRPr="004D6473">
          <w:rPr>
            <w:rStyle w:val="Hipercze"/>
            <w:rFonts w:asciiTheme="majorHAnsi" w:hAnsiTheme="majorHAnsi"/>
            <w:noProof/>
          </w:rPr>
          <w:t>VI.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rPr>
          <w:t>Zasady przygotowania wniosku</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_Toc427735080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22</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81" w:history="1">
        <w:r w:rsidRPr="004D6473">
          <w:rPr>
            <w:rStyle w:val="Hipercze"/>
            <w:rFonts w:asciiTheme="majorHAnsi" w:hAnsiTheme="majorHAnsi"/>
            <w:noProof/>
            <w:lang w:eastAsia="pl-PL"/>
          </w:rPr>
          <w:t>VII.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Procedura składania wniosków o dofinansowanie projektów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_Toc427735081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24</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82" w:history="1">
        <w:r w:rsidRPr="004D6473">
          <w:rPr>
            <w:rStyle w:val="Hipercze"/>
            <w:rFonts w:asciiTheme="majorHAnsi" w:hAnsiTheme="majorHAnsi"/>
            <w:noProof/>
            <w:lang w:eastAsia="pl-PL"/>
          </w:rPr>
          <w:t>1.</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Termin i zasady naboru wniosków.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_Toc427735082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24</w:t>
        </w:r>
        <w:r w:rsidRPr="004D6473">
          <w:rPr>
            <w:rFonts w:asciiTheme="majorHAnsi" w:hAnsiTheme="majorHAnsi"/>
            <w:noProof/>
            <w:webHidden/>
          </w:rPr>
          <w:fldChar w:fldCharType="end"/>
        </w:r>
      </w:hyperlink>
    </w:p>
    <w:p w:rsidR="004D6473" w:rsidRPr="004D6473" w:rsidRDefault="004D6473">
      <w:pPr>
        <w:pStyle w:val="Spistreci2"/>
        <w:rPr>
          <w:rFonts w:asciiTheme="majorHAnsi" w:eastAsiaTheme="minorEastAsia" w:hAnsiTheme="majorHAnsi" w:cstheme="minorBidi"/>
          <w:noProof/>
          <w:lang w:eastAsia="pl-PL"/>
        </w:rPr>
      </w:pPr>
      <w:hyperlink w:anchor="_Toc427735083" w:history="1">
        <w:r w:rsidRPr="004D6473">
          <w:rPr>
            <w:rStyle w:val="Hipercze"/>
            <w:rFonts w:asciiTheme="majorHAnsi" w:hAnsiTheme="majorHAnsi"/>
            <w:noProof/>
            <w:lang w:eastAsia="pl-PL"/>
          </w:rPr>
          <w:t>2.</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Forma składania wnio</w:t>
        </w:r>
        <w:r w:rsidRPr="004D6473">
          <w:rPr>
            <w:rStyle w:val="Hipercze"/>
            <w:rFonts w:asciiTheme="majorHAnsi" w:hAnsiTheme="majorHAnsi"/>
            <w:noProof/>
            <w:lang w:eastAsia="pl-PL"/>
          </w:rPr>
          <w:t>s</w:t>
        </w:r>
        <w:r w:rsidRPr="004D6473">
          <w:rPr>
            <w:rStyle w:val="Hipercze"/>
            <w:rFonts w:asciiTheme="majorHAnsi" w:hAnsiTheme="majorHAnsi"/>
            <w:noProof/>
            <w:lang w:eastAsia="pl-PL"/>
          </w:rPr>
          <w:t>ków.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_Toc427735083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25</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84" w:history="1">
        <w:r w:rsidRPr="004D6473">
          <w:rPr>
            <w:rStyle w:val="Hipercze"/>
            <w:rFonts w:asciiTheme="majorHAnsi" w:hAnsiTheme="majorHAnsi"/>
            <w:noProof/>
            <w:lang w:eastAsia="pl-PL"/>
          </w:rPr>
          <w:t>VIII.</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Wymogi i kryteria wyboru projektów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_Toc427735084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26</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85" w:history="1">
        <w:r w:rsidRPr="004D6473">
          <w:rPr>
            <w:rStyle w:val="Hipercze"/>
            <w:rFonts w:asciiTheme="majorHAnsi" w:hAnsiTheme="majorHAnsi"/>
            <w:noProof/>
            <w:lang w:eastAsia="pl-PL"/>
          </w:rPr>
          <w:t>IX.</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Procedura weryfikacji i oceny wniosku o dofinansowanie</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_Toc427735085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32</w:t>
        </w:r>
        <w:r w:rsidRPr="004D6473">
          <w:rPr>
            <w:rFonts w:asciiTheme="majorHAnsi" w:hAnsiTheme="majorHAnsi"/>
            <w:noProof/>
            <w:webHidden/>
          </w:rPr>
          <w:fldChar w:fldCharType="end"/>
        </w:r>
      </w:hyperlink>
    </w:p>
    <w:p w:rsidR="004D6473" w:rsidRPr="004D6473" w:rsidRDefault="004D6473">
      <w:pPr>
        <w:pStyle w:val="Spistreci1"/>
        <w:rPr>
          <w:rFonts w:asciiTheme="majorHAnsi" w:eastAsiaTheme="minorEastAsia" w:hAnsiTheme="majorHAnsi" w:cstheme="minorBidi"/>
          <w:noProof/>
          <w:lang w:eastAsia="pl-PL"/>
        </w:rPr>
      </w:pPr>
      <w:hyperlink w:anchor="_Toc427735086" w:history="1">
        <w:r w:rsidRPr="004D6473">
          <w:rPr>
            <w:rStyle w:val="Hipercze"/>
            <w:rFonts w:asciiTheme="majorHAnsi" w:hAnsiTheme="majorHAnsi"/>
            <w:noProof/>
            <w:lang w:eastAsia="pl-PL"/>
          </w:rPr>
          <w:t>X.</w:t>
        </w:r>
        <w:r w:rsidRPr="004D6473">
          <w:rPr>
            <w:rFonts w:asciiTheme="majorHAnsi" w:eastAsiaTheme="minorEastAsia" w:hAnsiTheme="majorHAnsi" w:cstheme="minorBidi"/>
            <w:noProof/>
            <w:lang w:eastAsia="pl-PL"/>
          </w:rPr>
          <w:tab/>
        </w:r>
        <w:r w:rsidRPr="004D6473">
          <w:rPr>
            <w:rStyle w:val="Hipercze"/>
            <w:rFonts w:asciiTheme="majorHAnsi" w:hAnsiTheme="majorHAnsi"/>
            <w:noProof/>
            <w:lang w:eastAsia="pl-PL"/>
          </w:rPr>
          <w:t>Spis załączników</w:t>
        </w:r>
        <w:r w:rsidRPr="004D6473">
          <w:rPr>
            <w:rFonts w:asciiTheme="majorHAnsi" w:hAnsiTheme="majorHAnsi"/>
            <w:noProof/>
            <w:webHidden/>
          </w:rPr>
          <w:tab/>
        </w:r>
        <w:r w:rsidRPr="004D6473">
          <w:rPr>
            <w:rFonts w:asciiTheme="majorHAnsi" w:hAnsiTheme="majorHAnsi"/>
            <w:noProof/>
            <w:webHidden/>
          </w:rPr>
          <w:fldChar w:fldCharType="begin"/>
        </w:r>
        <w:r w:rsidRPr="004D6473">
          <w:rPr>
            <w:rFonts w:asciiTheme="majorHAnsi" w:hAnsiTheme="majorHAnsi"/>
            <w:noProof/>
            <w:webHidden/>
          </w:rPr>
          <w:instrText xml:space="preserve"> PAGEREF _Toc427735086 \h </w:instrText>
        </w:r>
        <w:r w:rsidRPr="004D6473">
          <w:rPr>
            <w:rFonts w:asciiTheme="majorHAnsi" w:hAnsiTheme="majorHAnsi"/>
            <w:noProof/>
            <w:webHidden/>
          </w:rPr>
        </w:r>
        <w:r w:rsidRPr="004D6473">
          <w:rPr>
            <w:rFonts w:asciiTheme="majorHAnsi" w:hAnsiTheme="majorHAnsi"/>
            <w:noProof/>
            <w:webHidden/>
          </w:rPr>
          <w:fldChar w:fldCharType="separate"/>
        </w:r>
        <w:r w:rsidRPr="004D6473">
          <w:rPr>
            <w:rFonts w:asciiTheme="majorHAnsi" w:hAnsiTheme="majorHAnsi"/>
            <w:noProof/>
            <w:webHidden/>
          </w:rPr>
          <w:t>35</w:t>
        </w:r>
        <w:r w:rsidRPr="004D6473">
          <w:rPr>
            <w:rFonts w:asciiTheme="majorHAnsi" w:hAnsiTheme="majorHAnsi"/>
            <w:noProof/>
            <w:webHidden/>
          </w:rPr>
          <w:fldChar w:fldCharType="end"/>
        </w:r>
      </w:hyperlink>
    </w:p>
    <w:p w:rsidR="00E122C0" w:rsidRPr="00844C3E" w:rsidRDefault="00BD4216" w:rsidP="00692843">
      <w:pPr>
        <w:pStyle w:val="Nagwek1"/>
        <w:spacing w:before="100" w:after="100" w:line="360" w:lineRule="auto"/>
        <w:jc w:val="both"/>
        <w:rPr>
          <w:rFonts w:asciiTheme="majorHAnsi" w:hAnsiTheme="majorHAnsi" w:cs="Calibri"/>
          <w:b w:val="0"/>
          <w:sz w:val="20"/>
          <w:szCs w:val="20"/>
        </w:rPr>
      </w:pPr>
      <w:r w:rsidRPr="004D6473">
        <w:rPr>
          <w:rFonts w:asciiTheme="majorHAnsi" w:hAnsiTheme="majorHAnsi" w:cs="Calibri"/>
          <w:b w:val="0"/>
          <w:sz w:val="20"/>
          <w:szCs w:val="20"/>
        </w:rPr>
        <w:fldChar w:fldCharType="end"/>
      </w:r>
    </w:p>
    <w:p w:rsidR="00E122C0" w:rsidRPr="00692843" w:rsidRDefault="00E122C0" w:rsidP="00692843">
      <w:pPr>
        <w:spacing w:line="360" w:lineRule="auto"/>
        <w:rPr>
          <w:rFonts w:ascii="Cambria" w:hAnsi="Cambria"/>
          <w:sz w:val="20"/>
          <w:szCs w:val="20"/>
          <w:lang w:eastAsia="pl-PL"/>
        </w:rPr>
      </w:pPr>
    </w:p>
    <w:p w:rsidR="00E122C0" w:rsidRDefault="00E122C0" w:rsidP="00692843">
      <w:pPr>
        <w:spacing w:line="360" w:lineRule="auto"/>
        <w:rPr>
          <w:rFonts w:ascii="Cambria" w:hAnsi="Cambria"/>
          <w:sz w:val="20"/>
          <w:szCs w:val="20"/>
          <w:lang w:eastAsia="pl-PL"/>
        </w:rPr>
      </w:pPr>
    </w:p>
    <w:p w:rsidR="00C37666" w:rsidRPr="00692843" w:rsidRDefault="00C37666" w:rsidP="00692843">
      <w:pPr>
        <w:spacing w:line="360" w:lineRule="auto"/>
        <w:rPr>
          <w:rFonts w:ascii="Cambria" w:hAnsi="Cambria"/>
          <w:sz w:val="20"/>
          <w:szCs w:val="20"/>
          <w:lang w:eastAsia="pl-PL"/>
        </w:rPr>
      </w:pPr>
    </w:p>
    <w:p w:rsidR="00E122C0" w:rsidRPr="00692843" w:rsidRDefault="00E122C0" w:rsidP="00692843">
      <w:pPr>
        <w:spacing w:line="360" w:lineRule="auto"/>
        <w:rPr>
          <w:rFonts w:ascii="Cambria" w:hAnsi="Cambria"/>
          <w:sz w:val="20"/>
          <w:szCs w:val="20"/>
          <w:lang w:eastAsia="pl-PL"/>
        </w:rPr>
      </w:pPr>
    </w:p>
    <w:p w:rsidR="00D34CDC" w:rsidRPr="00A104D9" w:rsidRDefault="00D34CDC" w:rsidP="00692843">
      <w:pPr>
        <w:pStyle w:val="Nagwek1"/>
        <w:spacing w:line="360" w:lineRule="auto"/>
        <w:rPr>
          <w:rFonts w:ascii="Cambria" w:eastAsia="Calibri" w:hAnsi="Cambria"/>
          <w:bCs w:val="0"/>
          <w:kern w:val="0"/>
          <w:sz w:val="28"/>
          <w:szCs w:val="28"/>
        </w:rPr>
      </w:pPr>
      <w:bookmarkStart w:id="1" w:name="_Toc427735066"/>
      <w:r w:rsidRPr="00A104D9">
        <w:rPr>
          <w:rFonts w:ascii="Cambria" w:eastAsia="Calibri" w:hAnsi="Cambria"/>
          <w:bCs w:val="0"/>
          <w:kern w:val="0"/>
          <w:sz w:val="28"/>
          <w:szCs w:val="28"/>
        </w:rPr>
        <w:lastRenderedPageBreak/>
        <w:t>Wykaz skrótów</w:t>
      </w:r>
      <w:bookmarkEnd w:id="1"/>
    </w:p>
    <w:p w:rsidR="00D34CDC" w:rsidRPr="00FB288B" w:rsidRDefault="00D34CDC" w:rsidP="00752D76">
      <w:pPr>
        <w:jc w:val="both"/>
        <w:rPr>
          <w:rFonts w:ascii="Cambria" w:hAnsi="Cambria"/>
        </w:rPr>
      </w:pPr>
      <w:r w:rsidRPr="00FB288B">
        <w:rPr>
          <w:rFonts w:ascii="Cambria" w:hAnsi="Cambria"/>
        </w:rPr>
        <w:t>EFS – Europejski Fundusz Społeczny</w:t>
      </w:r>
    </w:p>
    <w:p w:rsidR="00D34CDC" w:rsidRPr="00FB288B" w:rsidRDefault="00D34CDC" w:rsidP="00752D76">
      <w:pPr>
        <w:jc w:val="both"/>
        <w:rPr>
          <w:rFonts w:ascii="Cambria" w:hAnsi="Cambria"/>
        </w:rPr>
      </w:pPr>
      <w:r w:rsidRPr="00FB288B">
        <w:rPr>
          <w:rFonts w:ascii="Cambria" w:hAnsi="Cambria"/>
        </w:rPr>
        <w:t>FP – Fundusz Pracy</w:t>
      </w:r>
    </w:p>
    <w:p w:rsidR="00596A40" w:rsidRPr="00FB288B" w:rsidRDefault="00596A40" w:rsidP="00752D76">
      <w:pPr>
        <w:jc w:val="both"/>
        <w:rPr>
          <w:rFonts w:ascii="Cambria" w:hAnsi="Cambria"/>
        </w:rPr>
      </w:pPr>
      <w:r w:rsidRPr="00FB288B">
        <w:rPr>
          <w:rFonts w:ascii="Cambria" w:hAnsi="Cambria"/>
        </w:rPr>
        <w:t xml:space="preserve">IPD – Indywidualny Plan Działania </w:t>
      </w:r>
    </w:p>
    <w:p w:rsidR="003926D2" w:rsidRDefault="003926D2" w:rsidP="00752D76">
      <w:pPr>
        <w:jc w:val="both"/>
        <w:rPr>
          <w:rFonts w:ascii="Cambria" w:hAnsi="Cambria"/>
        </w:rPr>
      </w:pPr>
      <w:r w:rsidRPr="00FB288B">
        <w:rPr>
          <w:rFonts w:ascii="Cambria" w:hAnsi="Cambria"/>
        </w:rPr>
        <w:t xml:space="preserve">ISCED – Międzynarodowa Standardowa Klasyfikacja Kształcenia (International Standard </w:t>
      </w:r>
      <w:proofErr w:type="spellStart"/>
      <w:r w:rsidRPr="00FB288B">
        <w:rPr>
          <w:rFonts w:ascii="Cambria" w:hAnsi="Cambria"/>
        </w:rPr>
        <w:t>Classification</w:t>
      </w:r>
      <w:proofErr w:type="spellEnd"/>
      <w:r w:rsidRPr="00FB288B">
        <w:rPr>
          <w:rFonts w:ascii="Cambria" w:hAnsi="Cambria"/>
        </w:rPr>
        <w:t xml:space="preserve"> of </w:t>
      </w:r>
      <w:proofErr w:type="spellStart"/>
      <w:r w:rsidRPr="00FB288B">
        <w:rPr>
          <w:rFonts w:ascii="Cambria" w:hAnsi="Cambria"/>
        </w:rPr>
        <w:t>Education</w:t>
      </w:r>
      <w:proofErr w:type="spellEnd"/>
      <w:r w:rsidRPr="00FB288B">
        <w:rPr>
          <w:rFonts w:ascii="Cambria" w:hAnsi="Cambria"/>
        </w:rPr>
        <w:t>)</w:t>
      </w:r>
    </w:p>
    <w:p w:rsidR="00596A40" w:rsidRPr="00FB288B" w:rsidRDefault="00596A40" w:rsidP="00752D76">
      <w:pPr>
        <w:jc w:val="both"/>
        <w:rPr>
          <w:rFonts w:ascii="Cambria" w:hAnsi="Cambria"/>
        </w:rPr>
      </w:pPr>
      <w:r w:rsidRPr="00FB288B">
        <w:rPr>
          <w:rFonts w:ascii="Cambria" w:hAnsi="Cambria"/>
        </w:rPr>
        <w:t>LSI – Lokalny System Informatyczny do obsługi procesu na</w:t>
      </w:r>
      <w:r>
        <w:rPr>
          <w:rFonts w:ascii="Cambria" w:hAnsi="Cambria"/>
        </w:rPr>
        <w:t>boru wniosków o dofinansowanie.</w:t>
      </w:r>
    </w:p>
    <w:p w:rsidR="003926D2" w:rsidRPr="00FB288B" w:rsidRDefault="003926D2" w:rsidP="00752D76">
      <w:pPr>
        <w:jc w:val="both"/>
        <w:rPr>
          <w:rFonts w:ascii="Cambria" w:hAnsi="Cambria"/>
        </w:rPr>
      </w:pPr>
      <w:proofErr w:type="spellStart"/>
      <w:r w:rsidRPr="00FB288B">
        <w:rPr>
          <w:rFonts w:ascii="Cambria" w:hAnsi="Cambria"/>
        </w:rPr>
        <w:t>MIiR</w:t>
      </w:r>
      <w:proofErr w:type="spellEnd"/>
      <w:r w:rsidRPr="00FB288B">
        <w:rPr>
          <w:rFonts w:ascii="Cambria" w:hAnsi="Cambria"/>
        </w:rPr>
        <w:t xml:space="preserve"> – Ministerstwo Infrastruktury i Rozwoju</w:t>
      </w:r>
    </w:p>
    <w:p w:rsidR="00D34CDC" w:rsidRPr="00FB288B" w:rsidRDefault="00D34CDC" w:rsidP="00752D76">
      <w:pPr>
        <w:jc w:val="both"/>
        <w:rPr>
          <w:rFonts w:ascii="Cambria" w:hAnsi="Cambria"/>
        </w:rPr>
      </w:pPr>
      <w:r w:rsidRPr="00FB288B">
        <w:rPr>
          <w:rFonts w:ascii="Cambria" w:hAnsi="Cambria"/>
        </w:rPr>
        <w:t xml:space="preserve">RPO </w:t>
      </w:r>
      <w:proofErr w:type="spellStart"/>
      <w:r w:rsidRPr="00FB288B">
        <w:rPr>
          <w:rFonts w:ascii="Cambria" w:hAnsi="Cambria"/>
        </w:rPr>
        <w:t>WiM</w:t>
      </w:r>
      <w:proofErr w:type="spellEnd"/>
      <w:r w:rsidRPr="00FB288B">
        <w:rPr>
          <w:rFonts w:ascii="Cambria" w:hAnsi="Cambria"/>
        </w:rPr>
        <w:t xml:space="preserve"> 2014-2020 – Regionalny </w:t>
      </w:r>
      <w:r w:rsidR="00752D76">
        <w:rPr>
          <w:rFonts w:ascii="Cambria" w:hAnsi="Cambria"/>
        </w:rPr>
        <w:t>Program Operacyjny Województwa W</w:t>
      </w:r>
      <w:r w:rsidRPr="00FB288B">
        <w:rPr>
          <w:rFonts w:ascii="Cambria" w:hAnsi="Cambria"/>
        </w:rPr>
        <w:t>armińsko-Mazurskiego na lata 2014-2020</w:t>
      </w:r>
    </w:p>
    <w:p w:rsidR="005010CC" w:rsidRPr="00FB288B" w:rsidRDefault="005010CC" w:rsidP="00752D76">
      <w:pPr>
        <w:jc w:val="both"/>
        <w:rPr>
          <w:rFonts w:ascii="Cambria" w:hAnsi="Cambria"/>
        </w:rPr>
      </w:pPr>
      <w:r w:rsidRPr="00FB288B">
        <w:rPr>
          <w:rFonts w:ascii="Cambria" w:hAnsi="Cambria"/>
        </w:rPr>
        <w:t xml:space="preserve">SZOOP – Szczegółowy Opis Osi Priorytetowych RPO </w:t>
      </w:r>
      <w:proofErr w:type="spellStart"/>
      <w:r w:rsidRPr="00FB288B">
        <w:rPr>
          <w:rFonts w:ascii="Cambria" w:hAnsi="Cambria"/>
        </w:rPr>
        <w:t>WiM</w:t>
      </w:r>
      <w:proofErr w:type="spellEnd"/>
      <w:r w:rsidRPr="00FB288B">
        <w:rPr>
          <w:rFonts w:ascii="Cambria" w:hAnsi="Cambria"/>
        </w:rPr>
        <w:t xml:space="preserve"> 2014-2020</w:t>
      </w:r>
    </w:p>
    <w:p w:rsidR="00596A40" w:rsidRPr="00FB288B" w:rsidRDefault="00596A40" w:rsidP="00752D76">
      <w:pPr>
        <w:jc w:val="both"/>
        <w:rPr>
          <w:rFonts w:ascii="Cambria" w:hAnsi="Cambria"/>
        </w:rPr>
      </w:pPr>
      <w:r>
        <w:rPr>
          <w:rFonts w:ascii="Cambria" w:hAnsi="Cambria"/>
        </w:rPr>
        <w:t>WLWK – Wspólna Lista Wskaźników Kluczowych</w:t>
      </w:r>
    </w:p>
    <w:p w:rsidR="005010CC" w:rsidRPr="00D34CDC" w:rsidRDefault="005010CC" w:rsidP="00D34CDC"/>
    <w:p w:rsidR="00D34CDC" w:rsidRDefault="00D34CDC" w:rsidP="00692843">
      <w:pPr>
        <w:pStyle w:val="Nagwek1"/>
        <w:spacing w:line="360" w:lineRule="auto"/>
        <w:rPr>
          <w:rFonts w:ascii="Cambria" w:hAnsi="Cambria"/>
          <w:sz w:val="20"/>
          <w:szCs w:val="20"/>
        </w:rPr>
      </w:pPr>
    </w:p>
    <w:p w:rsidR="00D34CDC" w:rsidRDefault="00D34CDC" w:rsidP="00692843">
      <w:pPr>
        <w:pStyle w:val="Nagwek1"/>
        <w:spacing w:line="360" w:lineRule="auto"/>
        <w:rPr>
          <w:rFonts w:ascii="Cambria" w:hAnsi="Cambria"/>
          <w:sz w:val="20"/>
          <w:szCs w:val="20"/>
        </w:rPr>
      </w:pPr>
    </w:p>
    <w:p w:rsidR="00D34CDC" w:rsidRDefault="00D34CDC" w:rsidP="00692843">
      <w:pPr>
        <w:pStyle w:val="Nagwek1"/>
        <w:spacing w:line="360" w:lineRule="auto"/>
        <w:rPr>
          <w:rFonts w:ascii="Cambria" w:hAnsi="Cambria"/>
          <w:sz w:val="20"/>
          <w:szCs w:val="20"/>
        </w:rPr>
      </w:pPr>
    </w:p>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5010CC" w:rsidRDefault="005010CC" w:rsidP="005010CC"/>
    <w:p w:rsidR="00AE342C" w:rsidRDefault="00AE342C" w:rsidP="005010CC"/>
    <w:p w:rsidR="005010CC" w:rsidRDefault="005010CC" w:rsidP="005010CC"/>
    <w:p w:rsidR="005010CC" w:rsidRPr="00A104D9" w:rsidRDefault="00D34CDC" w:rsidP="00F564C2">
      <w:pPr>
        <w:pStyle w:val="Nagwek1"/>
        <w:numPr>
          <w:ilvl w:val="0"/>
          <w:numId w:val="44"/>
        </w:numPr>
        <w:ind w:left="567" w:hanging="567"/>
        <w:rPr>
          <w:rFonts w:asciiTheme="majorHAnsi" w:hAnsiTheme="majorHAnsi"/>
          <w:sz w:val="28"/>
          <w:szCs w:val="28"/>
        </w:rPr>
      </w:pPr>
      <w:bookmarkStart w:id="2" w:name="_Toc427735067"/>
      <w:r w:rsidRPr="00A104D9">
        <w:rPr>
          <w:rFonts w:asciiTheme="majorHAnsi" w:hAnsiTheme="majorHAnsi"/>
          <w:sz w:val="28"/>
          <w:szCs w:val="28"/>
        </w:rPr>
        <w:lastRenderedPageBreak/>
        <w:t>Informacje ogólne</w:t>
      </w:r>
      <w:bookmarkEnd w:id="2"/>
      <w:r w:rsidR="000C010E" w:rsidRPr="00A104D9">
        <w:rPr>
          <w:rFonts w:asciiTheme="majorHAnsi" w:hAnsiTheme="majorHAnsi"/>
          <w:sz w:val="28"/>
          <w:szCs w:val="28"/>
        </w:rPr>
        <w:t xml:space="preserve"> </w:t>
      </w:r>
    </w:p>
    <w:p w:rsidR="00AE342C" w:rsidRPr="00AE342C" w:rsidRDefault="00AE342C" w:rsidP="00AE342C">
      <w:pPr>
        <w:pStyle w:val="Akapitzlist"/>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tblPr>
      <w:tblGrid>
        <w:gridCol w:w="9213"/>
      </w:tblGrid>
      <w:tr w:rsidR="00CB56E6" w:rsidRPr="000A7DD3" w:rsidTr="004A1367">
        <w:tc>
          <w:tcPr>
            <w:tcW w:w="9213" w:type="dxa"/>
            <w:shd w:val="clear" w:color="auto" w:fill="D6E3BC"/>
          </w:tcPr>
          <w:p w:rsidR="00CB56E6" w:rsidRPr="000A7DD3" w:rsidRDefault="00CB56E6" w:rsidP="00752D76">
            <w:pPr>
              <w:pStyle w:val="Nagwek"/>
              <w:tabs>
                <w:tab w:val="clear" w:pos="4536"/>
                <w:tab w:val="center" w:pos="709"/>
              </w:tabs>
              <w:spacing w:before="60" w:after="144" w:line="360" w:lineRule="auto"/>
              <w:jc w:val="both"/>
              <w:rPr>
                <w:rFonts w:ascii="Cambria" w:hAnsi="Cambria"/>
              </w:rPr>
            </w:pPr>
            <w:r w:rsidRPr="000A7DD3">
              <w:rPr>
                <w:rFonts w:ascii="Cambria" w:hAnsi="Cambria"/>
              </w:rPr>
              <w:t xml:space="preserve">Ogłoszenie o naborze stanowi zbiór informacji niezbędnych dla Wnioskodawców na etapie tworzenia wniosków i ich realizacji w zakresie Działania 10.1 </w:t>
            </w:r>
            <w:r w:rsidRPr="00896827">
              <w:rPr>
                <w:rFonts w:ascii="Cambria" w:hAnsi="Cambria"/>
                <w:i/>
              </w:rPr>
              <w:t>Poprawa dostępu do zatrudnienia osób bezrobotnych i poszukujących pracy – projekty pozakonkursowe realizowane przez powiatowe urzędy pracy</w:t>
            </w:r>
            <w:r w:rsidRPr="000A7DD3">
              <w:rPr>
                <w:rFonts w:ascii="Cambria" w:hAnsi="Cambria"/>
              </w:rPr>
              <w:t xml:space="preserve">. </w:t>
            </w:r>
            <w:r w:rsidR="00A64B66">
              <w:rPr>
                <w:rFonts w:ascii="Cambria" w:hAnsi="Cambria"/>
              </w:rPr>
              <w:t xml:space="preserve">Wojewódzki </w:t>
            </w:r>
            <w:r w:rsidRPr="000A7DD3">
              <w:rPr>
                <w:rFonts w:ascii="Cambria" w:hAnsi="Cambria"/>
              </w:rPr>
              <w:t xml:space="preserve">Urząd Pracy w Olsztynie, mając na uwadze zmieniające się wytyczne i zalecenia, zastrzega sobie prawo do wprowadzania zmian w niniejszym ogłoszeniu o naborze. W związku z powyższym zaleca się, aby Wnioskodawcy aplikujący </w:t>
            </w:r>
            <w:r w:rsidR="00C945B5">
              <w:rPr>
                <w:rFonts w:ascii="Cambria" w:hAnsi="Cambria"/>
              </w:rPr>
              <w:br/>
            </w:r>
            <w:r w:rsidRPr="000A7DD3">
              <w:rPr>
                <w:rFonts w:ascii="Cambria" w:hAnsi="Cambria"/>
              </w:rPr>
              <w:t xml:space="preserve">o środki w ramach niniejszego naboru na bieżąco zapoznawali się z informacjami zamieszczanymi na stronach internetowych </w:t>
            </w:r>
            <w:hyperlink r:id="rId10" w:history="1">
              <w:r w:rsidRPr="000A7DD3">
                <w:rPr>
                  <w:rFonts w:ascii="Cambria" w:hAnsi="Cambria"/>
                </w:rPr>
                <w:t>http://www.rpo.14-20.warmia.mazury.pl/</w:t>
              </w:r>
            </w:hyperlink>
            <w:r w:rsidRPr="000A7DD3">
              <w:rPr>
                <w:rFonts w:ascii="Cambria" w:hAnsi="Cambria"/>
              </w:rPr>
              <w:t xml:space="preserve">, </w:t>
            </w:r>
            <w:hyperlink r:id="rId11" w:history="1">
              <w:r w:rsidRPr="000A7DD3">
                <w:rPr>
                  <w:rFonts w:ascii="Cambria" w:hAnsi="Cambria"/>
                </w:rPr>
                <w:t>www.pokl.up.gov.pl</w:t>
              </w:r>
            </w:hyperlink>
            <w:r w:rsidRPr="000A7DD3">
              <w:rPr>
                <w:rFonts w:ascii="Cambria" w:hAnsi="Cambria"/>
              </w:rPr>
              <w:t xml:space="preserve"> → Fundusze unijne na lata 2014-2020 → RPO </w:t>
            </w:r>
            <w:proofErr w:type="spellStart"/>
            <w:r w:rsidRPr="000A7DD3">
              <w:rPr>
                <w:rFonts w:ascii="Cambria" w:hAnsi="Cambria"/>
              </w:rPr>
              <w:t>WiM</w:t>
            </w:r>
            <w:proofErr w:type="spellEnd"/>
            <w:r w:rsidRPr="000A7DD3">
              <w:rPr>
                <w:rFonts w:ascii="Cambria" w:hAnsi="Cambria"/>
              </w:rPr>
              <w:t xml:space="preserve"> → Interpretacje.</w:t>
            </w:r>
          </w:p>
        </w:tc>
      </w:tr>
    </w:tbl>
    <w:p w:rsidR="00A64B66" w:rsidRPr="00A64B66" w:rsidRDefault="00A64B66" w:rsidP="00A64B66">
      <w:pPr>
        <w:spacing w:after="120" w:line="360" w:lineRule="auto"/>
        <w:ind w:left="720"/>
        <w:jc w:val="both"/>
        <w:rPr>
          <w:rFonts w:ascii="Cambria" w:hAnsi="Cambria" w:cs="Calibri"/>
          <w:b/>
        </w:rPr>
      </w:pPr>
    </w:p>
    <w:p w:rsidR="00A64B66" w:rsidRPr="008E578A" w:rsidRDefault="00A64B66" w:rsidP="00D92E8C">
      <w:pPr>
        <w:pStyle w:val="Nagwek"/>
        <w:numPr>
          <w:ilvl w:val="0"/>
          <w:numId w:val="9"/>
        </w:numPr>
        <w:tabs>
          <w:tab w:val="clear" w:pos="4536"/>
          <w:tab w:val="center" w:pos="709"/>
        </w:tabs>
        <w:spacing w:before="60" w:after="144" w:line="360" w:lineRule="auto"/>
        <w:jc w:val="both"/>
        <w:rPr>
          <w:rFonts w:ascii="Cambria" w:hAnsi="Cambria"/>
          <w:color w:val="FF0000"/>
        </w:rPr>
      </w:pPr>
      <w:r w:rsidRPr="006A68DF">
        <w:rPr>
          <w:rFonts w:ascii="Cambria" w:hAnsi="Cambria"/>
        </w:rPr>
        <w:t>Nabór ogłasza Wojewódzki Urząd Pracy w Olsztyni</w:t>
      </w:r>
      <w:r w:rsidRPr="00930E64">
        <w:rPr>
          <w:rFonts w:ascii="Cambria" w:hAnsi="Cambria"/>
        </w:rPr>
        <w:t>e.</w:t>
      </w:r>
    </w:p>
    <w:p w:rsidR="00ED06D1" w:rsidRPr="00ED06D1" w:rsidRDefault="00ED06D1" w:rsidP="00D92E8C">
      <w:pPr>
        <w:numPr>
          <w:ilvl w:val="0"/>
          <w:numId w:val="9"/>
        </w:numPr>
        <w:spacing w:after="120" w:line="360" w:lineRule="auto"/>
        <w:jc w:val="both"/>
        <w:rPr>
          <w:rFonts w:ascii="Cambria" w:hAnsi="Cambria" w:cs="Calibri"/>
          <w:b/>
        </w:rPr>
      </w:pPr>
      <w:r w:rsidRPr="00B73DF2">
        <w:rPr>
          <w:rFonts w:ascii="Cambria" w:hAnsi="Cambria"/>
        </w:rPr>
        <w:t xml:space="preserve">Przedmiotem naboru są projekty powiatowych urzędów pracy współfinansowane </w:t>
      </w:r>
      <w:r w:rsidRPr="00B73DF2">
        <w:rPr>
          <w:rFonts w:ascii="Cambria" w:hAnsi="Cambria"/>
        </w:rPr>
        <w:br/>
        <w:t xml:space="preserve">z Europejskiego Funduszu </w:t>
      </w:r>
      <w:r w:rsidRPr="00A64B66">
        <w:rPr>
          <w:rFonts w:ascii="Cambria" w:hAnsi="Cambria"/>
        </w:rPr>
        <w:t>Społecznego</w:t>
      </w:r>
      <w:r w:rsidR="003A2970" w:rsidRPr="00A64B66">
        <w:rPr>
          <w:rFonts w:ascii="Cambria" w:hAnsi="Cambria"/>
        </w:rPr>
        <w:t xml:space="preserve"> w ramach Regionalnego Programu Operacyjnego Województwa Warmińsko-Mazurskiego na lata 2014-2020 (RPO </w:t>
      </w:r>
      <w:proofErr w:type="spellStart"/>
      <w:r w:rsidR="003A2970" w:rsidRPr="00A64B66">
        <w:rPr>
          <w:rFonts w:ascii="Cambria" w:hAnsi="Cambria"/>
        </w:rPr>
        <w:t>WiM</w:t>
      </w:r>
      <w:proofErr w:type="spellEnd"/>
      <w:r w:rsidR="003A2970" w:rsidRPr="00A64B66">
        <w:rPr>
          <w:rFonts w:ascii="Cambria" w:hAnsi="Cambria"/>
        </w:rPr>
        <w:t xml:space="preserve"> 2014-2020),</w:t>
      </w:r>
      <w:r w:rsidRPr="00B73DF2">
        <w:rPr>
          <w:rFonts w:ascii="Cambria" w:hAnsi="Cambria"/>
        </w:rPr>
        <w:t xml:space="preserve"> </w:t>
      </w:r>
      <w:r w:rsidR="00B66D67">
        <w:rPr>
          <w:rFonts w:ascii="Cambria" w:hAnsi="Cambria"/>
        </w:rPr>
        <w:br/>
      </w:r>
      <w:r w:rsidRPr="00B73DF2">
        <w:rPr>
          <w:rFonts w:ascii="Cambria" w:hAnsi="Cambria"/>
        </w:rPr>
        <w:t xml:space="preserve">w </w:t>
      </w:r>
      <w:r w:rsidR="003A2970">
        <w:rPr>
          <w:rFonts w:ascii="Cambria" w:hAnsi="Cambria"/>
        </w:rPr>
        <w:t xml:space="preserve"> </w:t>
      </w:r>
      <w:r w:rsidR="00A64B66">
        <w:rPr>
          <w:rFonts w:ascii="Cambria" w:hAnsi="Cambria"/>
        </w:rPr>
        <w:t xml:space="preserve">ramach </w:t>
      </w:r>
      <w:r w:rsidRPr="00B73DF2">
        <w:rPr>
          <w:rFonts w:ascii="Cambria" w:hAnsi="Cambria"/>
        </w:rPr>
        <w:t xml:space="preserve">Osi priorytetowej </w:t>
      </w:r>
      <w:r>
        <w:rPr>
          <w:rFonts w:ascii="Cambria" w:hAnsi="Cambria"/>
        </w:rPr>
        <w:t xml:space="preserve">10 </w:t>
      </w:r>
      <w:r w:rsidRPr="00261B12">
        <w:rPr>
          <w:rFonts w:ascii="Cambria" w:eastAsia="Times New Roman" w:hAnsi="Cambria"/>
          <w:i/>
          <w:iCs/>
          <w:lang w:eastAsia="pl-PL"/>
        </w:rPr>
        <w:t>Regionalny rynek pracy</w:t>
      </w:r>
      <w:r w:rsidR="003A2970">
        <w:rPr>
          <w:rFonts w:ascii="Cambria" w:eastAsia="Times New Roman" w:hAnsi="Cambria"/>
          <w:iCs/>
          <w:lang w:eastAsia="pl-PL"/>
        </w:rPr>
        <w:t xml:space="preserve"> -</w:t>
      </w:r>
      <w:r w:rsidR="003A2970">
        <w:rPr>
          <w:rFonts w:ascii="Cambria" w:hAnsi="Cambria"/>
        </w:rPr>
        <w:t xml:space="preserve"> Działanie</w:t>
      </w:r>
      <w:r w:rsidRPr="00B73DF2">
        <w:rPr>
          <w:rFonts w:ascii="Cambria" w:hAnsi="Cambria"/>
        </w:rPr>
        <w:t xml:space="preserve"> 1</w:t>
      </w:r>
      <w:r>
        <w:rPr>
          <w:rFonts w:ascii="Cambria" w:hAnsi="Cambria"/>
        </w:rPr>
        <w:t>0</w:t>
      </w:r>
      <w:r w:rsidRPr="00B73DF2">
        <w:rPr>
          <w:rFonts w:ascii="Cambria" w:hAnsi="Cambria"/>
        </w:rPr>
        <w:t xml:space="preserve">.1 </w:t>
      </w:r>
      <w:r w:rsidRPr="006523A4">
        <w:rPr>
          <w:rFonts w:ascii="Cambria" w:eastAsia="Times New Roman" w:hAnsi="Cambria"/>
          <w:i/>
          <w:iCs/>
          <w:lang w:eastAsia="pl-PL"/>
        </w:rPr>
        <w:t xml:space="preserve">Poprawa dostępu do </w:t>
      </w:r>
      <w:r w:rsidR="003A2970">
        <w:rPr>
          <w:rFonts w:ascii="Cambria" w:eastAsia="Times New Roman" w:hAnsi="Cambria"/>
          <w:i/>
          <w:iCs/>
          <w:lang w:eastAsia="pl-PL"/>
        </w:rPr>
        <w:t xml:space="preserve">zatrudnienia osób bezrobotnych </w:t>
      </w:r>
      <w:r w:rsidRPr="006523A4">
        <w:rPr>
          <w:rFonts w:ascii="Cambria" w:eastAsia="Times New Roman" w:hAnsi="Cambria"/>
          <w:i/>
          <w:iCs/>
          <w:lang w:eastAsia="pl-PL"/>
        </w:rPr>
        <w:t>i poszukujących pracy – projekty pozakonkursowe realizowane przez powiatowe urzędy pracy</w:t>
      </w:r>
      <w:r w:rsidRPr="00B73DF2">
        <w:rPr>
          <w:rFonts w:ascii="Cambria" w:hAnsi="Cambria"/>
          <w:i/>
        </w:rPr>
        <w:t xml:space="preserve">, </w:t>
      </w:r>
      <w:r w:rsidRPr="00B73DF2">
        <w:rPr>
          <w:rFonts w:ascii="Cambria" w:hAnsi="Cambria"/>
        </w:rPr>
        <w:t xml:space="preserve">dotyczące aktywizacji zawodowej osób bezrobotnych. </w:t>
      </w:r>
    </w:p>
    <w:p w:rsidR="00ED06D1" w:rsidRPr="008E578A" w:rsidRDefault="00ED06D1" w:rsidP="00D92E8C">
      <w:pPr>
        <w:numPr>
          <w:ilvl w:val="0"/>
          <w:numId w:val="9"/>
        </w:numPr>
        <w:spacing w:after="120" w:line="360" w:lineRule="auto"/>
        <w:jc w:val="both"/>
        <w:rPr>
          <w:rFonts w:ascii="Cambria" w:hAnsi="Cambria" w:cs="Calibri"/>
          <w:b/>
          <w:color w:val="FF0000"/>
        </w:rPr>
      </w:pPr>
      <w:r w:rsidRPr="00B73DF2">
        <w:rPr>
          <w:rFonts w:ascii="Cambria" w:hAnsi="Cambria"/>
        </w:rPr>
        <w:t xml:space="preserve">Celem </w:t>
      </w:r>
      <w:r w:rsidRPr="006523A4">
        <w:rPr>
          <w:rFonts w:ascii="Cambria" w:hAnsi="Cambria" w:cs="Calibri"/>
        </w:rPr>
        <w:t xml:space="preserve">interwencji jest zwiększenie zatrudnienia wśród osób </w:t>
      </w:r>
      <w:r w:rsidR="00A64B66">
        <w:rPr>
          <w:rFonts w:ascii="Cambria" w:hAnsi="Cambria" w:cs="Calibri"/>
        </w:rPr>
        <w:t xml:space="preserve">bezrobotnych </w:t>
      </w:r>
      <w:r>
        <w:rPr>
          <w:rFonts w:ascii="Cambria" w:hAnsi="Cambria" w:cs="Calibri"/>
        </w:rPr>
        <w:t xml:space="preserve">w wieku powyżej 29 roku </w:t>
      </w:r>
      <w:r w:rsidRPr="006A68DF">
        <w:rPr>
          <w:rFonts w:ascii="Cambria" w:hAnsi="Cambria" w:cs="Calibri"/>
        </w:rPr>
        <w:t>życia</w:t>
      </w:r>
      <w:r w:rsidR="00A64B66" w:rsidRPr="006A68DF">
        <w:rPr>
          <w:rFonts w:ascii="Cambria" w:hAnsi="Cambria" w:cs="Calibri"/>
        </w:rPr>
        <w:t xml:space="preserve"> (osoby długotrwale bezrobotne, niepełnosprawne</w:t>
      </w:r>
      <w:r w:rsidRPr="006A68DF">
        <w:rPr>
          <w:rFonts w:ascii="Cambria" w:hAnsi="Cambria" w:cs="Calibri"/>
        </w:rPr>
        <w:t xml:space="preserve">, </w:t>
      </w:r>
      <w:r w:rsidR="00A64B66" w:rsidRPr="006A68DF">
        <w:rPr>
          <w:rFonts w:ascii="Cambria" w:hAnsi="Cambria" w:cs="Calibri"/>
        </w:rPr>
        <w:t xml:space="preserve">w wieku </w:t>
      </w:r>
      <w:r w:rsidRPr="006A68DF">
        <w:rPr>
          <w:rFonts w:ascii="Cambria" w:hAnsi="Cambria" w:cs="Calibri"/>
        </w:rPr>
        <w:t>powyżej 50 ro</w:t>
      </w:r>
      <w:r w:rsidR="00A64B66" w:rsidRPr="006A68DF">
        <w:rPr>
          <w:rFonts w:ascii="Cambria" w:hAnsi="Cambria" w:cs="Calibri"/>
        </w:rPr>
        <w:t>ku życia, niskowykwalifikowane, kobiety)</w:t>
      </w:r>
      <w:r w:rsidR="00752D76" w:rsidRPr="006A68DF">
        <w:rPr>
          <w:rFonts w:ascii="Cambria" w:hAnsi="Cambria" w:cs="Calibri"/>
        </w:rPr>
        <w:t>.</w:t>
      </w:r>
    </w:p>
    <w:p w:rsidR="00A013E6" w:rsidRDefault="00B066EE" w:rsidP="00A013E6">
      <w:pPr>
        <w:pStyle w:val="Nagwek"/>
        <w:numPr>
          <w:ilvl w:val="0"/>
          <w:numId w:val="9"/>
        </w:numPr>
        <w:tabs>
          <w:tab w:val="clear" w:pos="4536"/>
          <w:tab w:val="center" w:pos="709"/>
        </w:tabs>
        <w:spacing w:before="60" w:after="144" w:line="360" w:lineRule="auto"/>
        <w:jc w:val="both"/>
        <w:rPr>
          <w:rFonts w:ascii="Cambria" w:hAnsi="Cambria"/>
        </w:rPr>
      </w:pPr>
      <w:r w:rsidRPr="00A013E6">
        <w:rPr>
          <w:rFonts w:ascii="Cambria" w:hAnsi="Cambria"/>
        </w:rPr>
        <w:t>Funkcję Instytucji Zarządzającej (IZ) Regionalnym Programem Operacyjnym pełni Zarząd Województwa Warmińsko-Mazurskiego.</w:t>
      </w:r>
    </w:p>
    <w:p w:rsidR="00A013E6" w:rsidRPr="00A013E6" w:rsidRDefault="00B066EE" w:rsidP="00A013E6">
      <w:pPr>
        <w:pStyle w:val="Nagwek"/>
        <w:numPr>
          <w:ilvl w:val="0"/>
          <w:numId w:val="9"/>
        </w:numPr>
        <w:tabs>
          <w:tab w:val="clear" w:pos="4536"/>
          <w:tab w:val="center" w:pos="709"/>
        </w:tabs>
        <w:spacing w:before="60" w:after="144" w:line="360" w:lineRule="auto"/>
        <w:jc w:val="both"/>
        <w:rPr>
          <w:rFonts w:ascii="Cambria" w:hAnsi="Cambria"/>
        </w:rPr>
      </w:pPr>
      <w:r w:rsidRPr="00A013E6">
        <w:rPr>
          <w:rFonts w:ascii="Cambria" w:hAnsi="Cambria"/>
        </w:rPr>
        <w:t xml:space="preserve">Funkcję Instytucji </w:t>
      </w:r>
      <w:r w:rsidRPr="009830E0">
        <w:rPr>
          <w:rFonts w:ascii="Cambria" w:hAnsi="Cambria"/>
        </w:rPr>
        <w:t>Pośredniczącej</w:t>
      </w:r>
      <w:r w:rsidR="00EC64D1" w:rsidRPr="009830E0">
        <w:rPr>
          <w:rFonts w:ascii="Cambria" w:hAnsi="Cambria"/>
        </w:rPr>
        <w:t xml:space="preserve"> (IP)</w:t>
      </w:r>
      <w:r w:rsidRPr="009830E0">
        <w:rPr>
          <w:rFonts w:ascii="Cambria" w:hAnsi="Cambria"/>
        </w:rPr>
        <w:t xml:space="preserve"> dla Działania 10.1, 10.2, 10.3, 10.4</w:t>
      </w:r>
      <w:r w:rsidR="00CB56E6" w:rsidRPr="009830E0">
        <w:rPr>
          <w:rFonts w:ascii="Cambria" w:hAnsi="Cambria"/>
        </w:rPr>
        <w:t>, 10.5</w:t>
      </w:r>
      <w:r w:rsidRPr="009830E0">
        <w:rPr>
          <w:rFonts w:ascii="Cambria" w:hAnsi="Cambria"/>
        </w:rPr>
        <w:t xml:space="preserve"> </w:t>
      </w:r>
      <w:r w:rsidR="00CB56E6" w:rsidRPr="009830E0">
        <w:rPr>
          <w:rFonts w:ascii="Cambria" w:hAnsi="Cambria"/>
        </w:rPr>
        <w:t xml:space="preserve">RPO </w:t>
      </w:r>
      <w:proofErr w:type="spellStart"/>
      <w:r w:rsidR="00CB56E6" w:rsidRPr="009830E0">
        <w:rPr>
          <w:rFonts w:ascii="Cambria" w:hAnsi="Cambria"/>
        </w:rPr>
        <w:t>WiM</w:t>
      </w:r>
      <w:proofErr w:type="spellEnd"/>
      <w:r w:rsidR="00CB56E6" w:rsidRPr="009830E0">
        <w:rPr>
          <w:rFonts w:ascii="Cambria" w:hAnsi="Cambria"/>
        </w:rPr>
        <w:t xml:space="preserve"> 2014-2020 </w:t>
      </w:r>
      <w:r w:rsidRPr="009830E0">
        <w:rPr>
          <w:rFonts w:ascii="Cambria" w:hAnsi="Cambria"/>
        </w:rPr>
        <w:t xml:space="preserve">pełni Wojewódzki Urząd Pracy w Olsztynie </w:t>
      </w:r>
      <w:r w:rsidR="00A64B66" w:rsidRPr="009830E0">
        <w:rPr>
          <w:rFonts w:ascii="Cambria" w:hAnsi="Cambria"/>
        </w:rPr>
        <w:t xml:space="preserve">na mocy </w:t>
      </w:r>
      <w:r w:rsidR="00A013E6" w:rsidRPr="002A4B67">
        <w:rPr>
          <w:rFonts w:ascii="Cambria" w:hAnsi="Cambria"/>
        </w:rPr>
        <w:t xml:space="preserve">Porozumienia </w:t>
      </w:r>
      <w:r w:rsidR="002A4B67">
        <w:rPr>
          <w:rFonts w:ascii="Cambria" w:hAnsi="Cambria"/>
        </w:rPr>
        <w:br/>
      </w:r>
      <w:r w:rsidR="00A013E6" w:rsidRPr="002A4B67">
        <w:rPr>
          <w:rFonts w:ascii="Cambria" w:hAnsi="Cambria"/>
        </w:rPr>
        <w:t>nr</w:t>
      </w:r>
      <w:r w:rsidR="002A4B67">
        <w:rPr>
          <w:rFonts w:ascii="Cambria" w:hAnsi="Cambria"/>
        </w:rPr>
        <w:t xml:space="preserve"> </w:t>
      </w:r>
      <w:r w:rsidR="002A4B67" w:rsidRPr="002A4B67">
        <w:rPr>
          <w:rFonts w:ascii="Cambria" w:hAnsi="Cambria"/>
        </w:rPr>
        <w:t>RPO/IP/1/2015</w:t>
      </w:r>
      <w:r w:rsidR="00A013E6" w:rsidRPr="002A4B67">
        <w:rPr>
          <w:rFonts w:ascii="Cambria" w:hAnsi="Cambria"/>
        </w:rPr>
        <w:t xml:space="preserve"> z dn. </w:t>
      </w:r>
      <w:r w:rsidR="002A4B67" w:rsidRPr="002A4B67">
        <w:rPr>
          <w:rFonts w:ascii="Cambria" w:hAnsi="Cambria"/>
        </w:rPr>
        <w:t>18.08.2015r.</w:t>
      </w:r>
      <w:r w:rsidR="00A013E6" w:rsidRPr="002A4B67">
        <w:rPr>
          <w:rFonts w:ascii="Cambria" w:hAnsi="Cambria"/>
        </w:rPr>
        <w:t xml:space="preserve"> w sprawie realizacji Regionalnego Programu Operacyjnego Województwa Warmińsko-Mazurskiego na lata 2014-2020</w:t>
      </w:r>
      <w:r w:rsidR="009830E0" w:rsidRPr="002A4B67">
        <w:rPr>
          <w:rFonts w:ascii="Cambria" w:hAnsi="Cambria"/>
        </w:rPr>
        <w:t>,</w:t>
      </w:r>
      <w:r w:rsidR="00806F39" w:rsidRPr="002A4B67">
        <w:rPr>
          <w:rFonts w:ascii="Cambria" w:hAnsi="Cambria"/>
        </w:rPr>
        <w:t xml:space="preserve"> zawartego pomiędzy Zarządem Województwa Warmińsko-Mazurskiego a Wojewódzkim Urzędem Pracy w Olsztynie</w:t>
      </w:r>
      <w:r w:rsidR="00A013E6" w:rsidRPr="002A4B67">
        <w:rPr>
          <w:rFonts w:ascii="Cambria" w:hAnsi="Cambria"/>
        </w:rPr>
        <w:t>.</w:t>
      </w:r>
    </w:p>
    <w:p w:rsidR="00935F19" w:rsidRPr="00935F19" w:rsidRDefault="00935F19" w:rsidP="00D92E8C">
      <w:pPr>
        <w:numPr>
          <w:ilvl w:val="0"/>
          <w:numId w:val="9"/>
        </w:numPr>
        <w:spacing w:after="120" w:line="360" w:lineRule="auto"/>
        <w:jc w:val="both"/>
        <w:rPr>
          <w:rFonts w:ascii="Cambria" w:hAnsi="Cambria" w:cs="Calibri"/>
          <w:lang w:eastAsia="pl-PL"/>
        </w:rPr>
      </w:pPr>
      <w:r w:rsidRPr="00B73DF2">
        <w:rPr>
          <w:rFonts w:ascii="Cambria" w:hAnsi="Cambria" w:cs="Calibri"/>
          <w:lang w:eastAsia="pl-PL"/>
        </w:rPr>
        <w:t xml:space="preserve">Ilekroć w niniejszym dokumencie wskazuje się liczbę dni, mowa jest o dniach kalendarzowych, a terminy wskazane w niniejszym dokumencie obliczane są w sposób </w:t>
      </w:r>
      <w:r w:rsidRPr="00B73DF2">
        <w:rPr>
          <w:rFonts w:ascii="Cambria" w:hAnsi="Cambria" w:cs="Calibri"/>
          <w:lang w:eastAsia="pl-PL"/>
        </w:rPr>
        <w:lastRenderedPageBreak/>
        <w:t xml:space="preserve">zgodny z przepisami ustawy z dnia 14 czerwca 1960 r. – </w:t>
      </w:r>
      <w:r w:rsidRPr="000F389D">
        <w:rPr>
          <w:rFonts w:ascii="Cambria" w:hAnsi="Cambria" w:cs="Calibri"/>
          <w:i/>
          <w:lang w:eastAsia="pl-PL"/>
        </w:rPr>
        <w:t>Kodeks postępowania administracyjnego</w:t>
      </w:r>
      <w:r w:rsidRPr="00B73DF2">
        <w:rPr>
          <w:rFonts w:ascii="Cambria" w:hAnsi="Cambria" w:cs="Calibri"/>
          <w:lang w:eastAsia="pl-PL"/>
        </w:rPr>
        <w:t>.</w:t>
      </w:r>
    </w:p>
    <w:p w:rsidR="00D34CDC" w:rsidRPr="00A104D9" w:rsidRDefault="00D34CDC" w:rsidP="00F564C2">
      <w:pPr>
        <w:pStyle w:val="Nagwek1"/>
        <w:numPr>
          <w:ilvl w:val="0"/>
          <w:numId w:val="44"/>
        </w:numPr>
        <w:ind w:left="567" w:hanging="567"/>
        <w:rPr>
          <w:rFonts w:asciiTheme="majorHAnsi" w:hAnsiTheme="majorHAnsi"/>
          <w:sz w:val="28"/>
          <w:szCs w:val="28"/>
        </w:rPr>
      </w:pPr>
      <w:bookmarkStart w:id="3" w:name="_Toc427735068"/>
      <w:r w:rsidRPr="00A104D9">
        <w:rPr>
          <w:rFonts w:asciiTheme="majorHAnsi" w:hAnsiTheme="majorHAnsi"/>
          <w:sz w:val="28"/>
          <w:szCs w:val="28"/>
        </w:rPr>
        <w:t>Podstawa prawna i dokumenty programowe</w:t>
      </w:r>
      <w:bookmarkEnd w:id="3"/>
    </w:p>
    <w:p w:rsidR="00D34CDC" w:rsidRPr="00A104D9" w:rsidRDefault="00D34CDC" w:rsidP="00D92E8C">
      <w:pPr>
        <w:pStyle w:val="Nagwek2"/>
        <w:numPr>
          <w:ilvl w:val="0"/>
          <w:numId w:val="45"/>
        </w:numPr>
        <w:ind w:left="709"/>
        <w:rPr>
          <w:i w:val="0"/>
          <w:sz w:val="24"/>
          <w:szCs w:val="24"/>
        </w:rPr>
      </w:pPr>
      <w:bookmarkStart w:id="4" w:name="_Toc427735069"/>
      <w:r w:rsidRPr="00A104D9">
        <w:rPr>
          <w:i w:val="0"/>
          <w:sz w:val="24"/>
          <w:szCs w:val="24"/>
        </w:rPr>
        <w:t>Akty prawne:</w:t>
      </w:r>
      <w:bookmarkEnd w:id="4"/>
    </w:p>
    <w:p w:rsidR="00D34CDC" w:rsidRPr="00B73DF2" w:rsidRDefault="00D34CDC" w:rsidP="003A081A">
      <w:pPr>
        <w:numPr>
          <w:ilvl w:val="0"/>
          <w:numId w:val="10"/>
        </w:numPr>
        <w:spacing w:before="120" w:after="120" w:line="360" w:lineRule="auto"/>
        <w:ind w:left="709" w:hanging="357"/>
        <w:jc w:val="both"/>
        <w:rPr>
          <w:rFonts w:ascii="Cambria" w:hAnsi="Cambria" w:cs="Arial"/>
        </w:rPr>
      </w:pPr>
      <w:r>
        <w:rPr>
          <w:rFonts w:ascii="Cambria" w:hAnsi="Cambria" w:cs="Arial"/>
        </w:rPr>
        <w:t>R</w:t>
      </w:r>
      <w:r w:rsidRPr="00B73DF2">
        <w:rPr>
          <w:rFonts w:ascii="Cambria" w:hAnsi="Cambria" w:cs="Arial"/>
        </w:rPr>
        <w:t>ozporządzenie Parlamentu Europejskiego i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w:t>
      </w:r>
      <w:r>
        <w:rPr>
          <w:rFonts w:ascii="Cambria" w:hAnsi="Cambria" w:cs="Arial"/>
        </w:rPr>
        <w:t>o i Rybackiego oraz uchylające</w:t>
      </w:r>
      <w:r w:rsidRPr="00B73DF2">
        <w:rPr>
          <w:rFonts w:ascii="Cambria" w:hAnsi="Cambria" w:cs="Arial"/>
        </w:rPr>
        <w:t xml:space="preserve"> rozporządzenie Rady (WE) nr 1083/2006 (Dz. Urz. UE L 347 z 20.12.2013, str. 320, </w:t>
      </w:r>
      <w:r w:rsidR="00B66D67">
        <w:rPr>
          <w:rFonts w:ascii="Cambria" w:hAnsi="Cambria" w:cs="Arial"/>
        </w:rPr>
        <w:br/>
      </w:r>
      <w:r w:rsidRPr="00B73DF2">
        <w:rPr>
          <w:rFonts w:ascii="Cambria" w:hAnsi="Cambria" w:cs="Arial"/>
        </w:rPr>
        <w:t>z późn. zm.) – zwane</w:t>
      </w:r>
      <w:r w:rsidRPr="00B73DF2">
        <w:rPr>
          <w:rFonts w:ascii="Cambria" w:hAnsi="Cambria" w:cs="Calibri"/>
        </w:rPr>
        <w:t xml:space="preserve"> dalej </w:t>
      </w:r>
      <w:r w:rsidRPr="000F389D">
        <w:rPr>
          <w:rFonts w:ascii="Cambria" w:hAnsi="Cambria" w:cs="Calibri"/>
          <w:i/>
        </w:rPr>
        <w:t>rozporządzeniem ogólnym</w:t>
      </w:r>
      <w:r w:rsidRPr="00B73DF2">
        <w:rPr>
          <w:rFonts w:ascii="Cambria" w:hAnsi="Cambria" w:cs="Calibri"/>
        </w:rPr>
        <w:t>;</w:t>
      </w:r>
    </w:p>
    <w:p w:rsidR="00D34CDC" w:rsidRDefault="00D34CDC" w:rsidP="00D92E8C">
      <w:pPr>
        <w:numPr>
          <w:ilvl w:val="0"/>
          <w:numId w:val="10"/>
        </w:numPr>
        <w:spacing w:after="120" w:line="360" w:lineRule="auto"/>
        <w:ind w:left="709"/>
        <w:jc w:val="both"/>
        <w:rPr>
          <w:rFonts w:ascii="Cambria" w:hAnsi="Cambria" w:cs="Arial"/>
        </w:rPr>
      </w:pPr>
      <w:r>
        <w:rPr>
          <w:rFonts w:ascii="Cambria" w:hAnsi="Cambria" w:cs="Arial"/>
        </w:rPr>
        <w:t>R</w:t>
      </w:r>
      <w:r w:rsidRPr="00B73DF2">
        <w:rPr>
          <w:rFonts w:ascii="Cambria" w:hAnsi="Cambria" w:cs="Arial"/>
        </w:rPr>
        <w:t>ozporządzenie Parlamentu Europejskiego i Rady (UE) nr 1304/2013 z dnia 17 grudnia</w:t>
      </w:r>
      <w:r>
        <w:rPr>
          <w:rFonts w:ascii="Cambria" w:hAnsi="Cambria" w:cs="Arial"/>
        </w:rPr>
        <w:t xml:space="preserve"> </w:t>
      </w:r>
      <w:r w:rsidRPr="00B73DF2">
        <w:rPr>
          <w:rFonts w:ascii="Cambria" w:hAnsi="Cambria" w:cs="Arial"/>
        </w:rPr>
        <w:t>2013r. w sprawie Europejskiego Fun</w:t>
      </w:r>
      <w:r>
        <w:rPr>
          <w:rFonts w:ascii="Cambria" w:hAnsi="Cambria" w:cs="Arial"/>
        </w:rPr>
        <w:t>duszu Społecznego, uchylające</w:t>
      </w:r>
      <w:r w:rsidRPr="00B73DF2">
        <w:rPr>
          <w:rFonts w:ascii="Cambria" w:hAnsi="Cambria" w:cs="Arial"/>
        </w:rPr>
        <w:t xml:space="preserve"> rozporządzenie Rady (WE) nr 1081/2006 (Dz. Urz. UE L 347 z 20.12.</w:t>
      </w:r>
      <w:r>
        <w:rPr>
          <w:rFonts w:ascii="Cambria" w:hAnsi="Cambria" w:cs="Arial"/>
        </w:rPr>
        <w:t>2013, str. 470</w:t>
      </w:r>
      <w:r w:rsidR="003926D2">
        <w:rPr>
          <w:rFonts w:ascii="Cambria" w:hAnsi="Cambria" w:cs="Arial"/>
        </w:rPr>
        <w:t>, z późn. zm. ), zwane</w:t>
      </w:r>
      <w:r>
        <w:rPr>
          <w:rFonts w:ascii="Cambria" w:hAnsi="Cambria" w:cs="Arial"/>
        </w:rPr>
        <w:t xml:space="preserve"> dalej </w:t>
      </w:r>
      <w:r w:rsidRPr="000F389D">
        <w:rPr>
          <w:rFonts w:ascii="Cambria" w:hAnsi="Cambria" w:cs="Arial"/>
          <w:i/>
        </w:rPr>
        <w:t>rozporządzeniem</w:t>
      </w:r>
      <w:r w:rsidR="003926D2">
        <w:rPr>
          <w:rFonts w:ascii="Cambria" w:hAnsi="Cambria" w:cs="Arial"/>
          <w:i/>
        </w:rPr>
        <w:t xml:space="preserve"> EFS</w:t>
      </w:r>
      <w:r w:rsidRPr="00B73DF2">
        <w:rPr>
          <w:rFonts w:ascii="Cambria" w:hAnsi="Cambria" w:cs="Arial"/>
        </w:rPr>
        <w:t>;</w:t>
      </w:r>
    </w:p>
    <w:p w:rsidR="003926D2" w:rsidRPr="003926D2" w:rsidRDefault="003926D2" w:rsidP="00D92E8C">
      <w:pPr>
        <w:numPr>
          <w:ilvl w:val="0"/>
          <w:numId w:val="10"/>
        </w:numPr>
        <w:spacing w:after="120" w:line="360" w:lineRule="auto"/>
        <w:ind w:left="709"/>
        <w:jc w:val="both"/>
        <w:rPr>
          <w:rFonts w:ascii="Cambria" w:hAnsi="Cambria" w:cs="Arial"/>
          <w:i/>
        </w:rPr>
      </w:pPr>
      <w:r>
        <w:rPr>
          <w:rFonts w:ascii="Cambria" w:hAnsi="Cambria" w:cs="Arial"/>
        </w:rPr>
        <w:t>U</w:t>
      </w:r>
      <w:r w:rsidRPr="00B73DF2">
        <w:rPr>
          <w:rFonts w:ascii="Cambria" w:hAnsi="Cambria" w:cs="Arial"/>
        </w:rPr>
        <w:t xml:space="preserve">stawa z dnia 20 kwietnia 2004r. o promocji zatrudnienia i instytucjach rynku pracy </w:t>
      </w:r>
      <w:r w:rsidR="00B66D67">
        <w:rPr>
          <w:rFonts w:ascii="Cambria" w:hAnsi="Cambria" w:cs="Arial"/>
        </w:rPr>
        <w:br/>
      </w:r>
      <w:r w:rsidRPr="00DE5547">
        <w:rPr>
          <w:rFonts w:ascii="Cambria" w:hAnsi="Cambria" w:cs="Arial"/>
        </w:rPr>
        <w:t>(Dz. U. z 2015 r. poz. 149</w:t>
      </w:r>
      <w:r>
        <w:rPr>
          <w:rFonts w:ascii="Cambria" w:hAnsi="Cambria" w:cs="Arial"/>
        </w:rPr>
        <w:t>, z późn. zm.</w:t>
      </w:r>
      <w:r w:rsidRPr="00DE5547">
        <w:rPr>
          <w:rFonts w:ascii="Cambria" w:hAnsi="Cambria" w:cs="Arial"/>
        </w:rPr>
        <w:t xml:space="preserve">), zwana dalej </w:t>
      </w:r>
      <w:r w:rsidRPr="003926D2">
        <w:rPr>
          <w:rFonts w:ascii="Cambria" w:hAnsi="Cambria" w:cs="Arial"/>
          <w:i/>
        </w:rPr>
        <w:t xml:space="preserve">ustawą o promocji zatrudnienia </w:t>
      </w:r>
      <w:r w:rsidR="00B66D67">
        <w:rPr>
          <w:rFonts w:ascii="Cambria" w:hAnsi="Cambria" w:cs="Arial"/>
          <w:i/>
        </w:rPr>
        <w:br/>
      </w:r>
      <w:r w:rsidRPr="003926D2">
        <w:rPr>
          <w:rFonts w:ascii="Cambria" w:hAnsi="Cambria" w:cs="Arial"/>
          <w:i/>
        </w:rPr>
        <w:t xml:space="preserve">i instytucjach rynku pracy; </w:t>
      </w:r>
    </w:p>
    <w:p w:rsidR="00D34CDC" w:rsidRPr="003D12BB" w:rsidRDefault="00B066EE" w:rsidP="00D92E8C">
      <w:pPr>
        <w:numPr>
          <w:ilvl w:val="0"/>
          <w:numId w:val="10"/>
        </w:numPr>
        <w:spacing w:after="120" w:line="360" w:lineRule="auto"/>
        <w:ind w:left="709"/>
        <w:jc w:val="both"/>
        <w:rPr>
          <w:rFonts w:ascii="Cambria" w:hAnsi="Cambria" w:cs="Arial"/>
        </w:rPr>
      </w:pPr>
      <w:r>
        <w:rPr>
          <w:rFonts w:ascii="Cambria" w:hAnsi="Cambria" w:cs="Arial"/>
        </w:rPr>
        <w:t>U</w:t>
      </w:r>
      <w:r w:rsidR="00D34CDC" w:rsidRPr="00B73DF2">
        <w:rPr>
          <w:rFonts w:ascii="Cambria" w:hAnsi="Cambria" w:cs="Arial"/>
        </w:rPr>
        <w:t>stawa z dnia 11 lipca 2014r. o zasadach realizacji programów w zakresie polityki spójności finansowanych w perspektywie finansowej 2014-2020 (Dz. U.</w:t>
      </w:r>
      <w:r w:rsidR="003F6177">
        <w:rPr>
          <w:rFonts w:ascii="Cambria" w:hAnsi="Cambria" w:cs="Arial"/>
        </w:rPr>
        <w:t xml:space="preserve"> z 2014r.</w:t>
      </w:r>
      <w:r w:rsidR="00D34CDC" w:rsidRPr="00B73DF2">
        <w:rPr>
          <w:rFonts w:ascii="Cambria" w:hAnsi="Cambria" w:cs="Arial"/>
        </w:rPr>
        <w:t xml:space="preserve"> poz. 1146) – zwana</w:t>
      </w:r>
      <w:r w:rsidR="00D34CDC" w:rsidRPr="00B73DF2">
        <w:rPr>
          <w:rFonts w:ascii="Cambria" w:hAnsi="Cambria" w:cs="Calibri"/>
        </w:rPr>
        <w:t xml:space="preserve"> dalej </w:t>
      </w:r>
      <w:r w:rsidR="00D34CDC" w:rsidRPr="000F389D">
        <w:rPr>
          <w:rFonts w:ascii="Cambria" w:hAnsi="Cambria" w:cs="Calibri"/>
          <w:i/>
        </w:rPr>
        <w:t>ustawą</w:t>
      </w:r>
      <w:r w:rsidR="003926D2">
        <w:rPr>
          <w:rFonts w:ascii="Cambria" w:hAnsi="Cambria" w:cs="Calibri"/>
          <w:i/>
        </w:rPr>
        <w:t xml:space="preserve"> wdrożeniową</w:t>
      </w:r>
      <w:r w:rsidR="00D34CDC" w:rsidRPr="00B73DF2">
        <w:rPr>
          <w:rFonts w:ascii="Cambria" w:hAnsi="Cambria" w:cs="Calibri"/>
        </w:rPr>
        <w:t>;</w:t>
      </w:r>
    </w:p>
    <w:p w:rsidR="00D34CDC" w:rsidRDefault="00B066EE" w:rsidP="00D92E8C">
      <w:pPr>
        <w:numPr>
          <w:ilvl w:val="0"/>
          <w:numId w:val="10"/>
        </w:numPr>
        <w:spacing w:after="120" w:line="360" w:lineRule="auto"/>
        <w:ind w:left="709"/>
        <w:jc w:val="both"/>
        <w:rPr>
          <w:rFonts w:ascii="Cambria" w:hAnsi="Cambria" w:cs="Arial"/>
        </w:rPr>
      </w:pPr>
      <w:r>
        <w:rPr>
          <w:rFonts w:ascii="Cambria" w:hAnsi="Cambria" w:cs="Arial"/>
        </w:rPr>
        <w:t>Ustawa</w:t>
      </w:r>
      <w:r w:rsidR="00D34CDC">
        <w:rPr>
          <w:rFonts w:ascii="Cambria" w:hAnsi="Cambria" w:cs="Arial"/>
        </w:rPr>
        <w:t xml:space="preserve"> z dnia 6 grudnia 2006r. o zasadach prowadzenia polityki rozwoju </w:t>
      </w:r>
      <w:r w:rsidR="00B66D67">
        <w:rPr>
          <w:rFonts w:ascii="Cambria" w:hAnsi="Cambria" w:cs="Arial"/>
        </w:rPr>
        <w:br/>
      </w:r>
      <w:r w:rsidR="00D34CDC">
        <w:rPr>
          <w:rFonts w:ascii="Cambria" w:hAnsi="Cambria" w:cs="Arial"/>
        </w:rPr>
        <w:t>(Dz. U.  z 2014r. poz. 1649);</w:t>
      </w:r>
    </w:p>
    <w:p w:rsidR="003926D2" w:rsidRPr="00B73DF2" w:rsidRDefault="003926D2" w:rsidP="00D92E8C">
      <w:pPr>
        <w:numPr>
          <w:ilvl w:val="0"/>
          <w:numId w:val="10"/>
        </w:numPr>
        <w:spacing w:after="120" w:line="360" w:lineRule="auto"/>
        <w:ind w:left="709"/>
        <w:jc w:val="both"/>
        <w:rPr>
          <w:rFonts w:ascii="Cambria" w:hAnsi="Cambria" w:cs="Arial"/>
        </w:rPr>
      </w:pPr>
      <w:r>
        <w:rPr>
          <w:rFonts w:ascii="Cambria" w:hAnsi="Cambria" w:cs="Arial"/>
        </w:rPr>
        <w:t>Umowa Partnerstwa</w:t>
      </w:r>
      <w:r w:rsidR="000E4DD9">
        <w:rPr>
          <w:rFonts w:ascii="Cambria" w:hAnsi="Cambria" w:cs="Arial"/>
        </w:rPr>
        <w:t xml:space="preserve"> </w:t>
      </w:r>
      <w:r w:rsidR="000E4DD9" w:rsidRPr="008E578A">
        <w:rPr>
          <w:rFonts w:ascii="Cambria" w:hAnsi="Cambria" w:cs="Arial"/>
        </w:rPr>
        <w:t>z dnia 23 maja 2014r.</w:t>
      </w:r>
      <w:r w:rsidR="00E24669">
        <w:rPr>
          <w:rFonts w:ascii="Cambria" w:hAnsi="Cambria" w:cs="Arial"/>
        </w:rPr>
        <w:t>;</w:t>
      </w:r>
    </w:p>
    <w:p w:rsidR="00D34CDC" w:rsidRPr="00B73DF2" w:rsidRDefault="00B066EE" w:rsidP="00D92E8C">
      <w:pPr>
        <w:numPr>
          <w:ilvl w:val="0"/>
          <w:numId w:val="10"/>
        </w:numPr>
        <w:spacing w:after="120" w:line="360" w:lineRule="auto"/>
        <w:ind w:left="709"/>
        <w:jc w:val="both"/>
        <w:rPr>
          <w:rFonts w:ascii="Cambria" w:hAnsi="Cambria" w:cs="Arial"/>
        </w:rPr>
      </w:pPr>
      <w:r>
        <w:rPr>
          <w:rFonts w:ascii="Cambria" w:hAnsi="Cambria" w:cs="Arial"/>
        </w:rPr>
        <w:t>U</w:t>
      </w:r>
      <w:r w:rsidR="00D34CDC" w:rsidRPr="00B73DF2">
        <w:rPr>
          <w:rFonts w:ascii="Cambria" w:hAnsi="Cambria" w:cs="Arial"/>
        </w:rPr>
        <w:t>stawa z d</w:t>
      </w:r>
      <w:r w:rsidR="00D34CDC">
        <w:rPr>
          <w:rFonts w:ascii="Cambria" w:hAnsi="Cambria" w:cs="Arial"/>
        </w:rPr>
        <w:t>nia 29 stycznia 2004r. - Prawo Zamówień P</w:t>
      </w:r>
      <w:r w:rsidR="00D34CDC" w:rsidRPr="00B73DF2">
        <w:rPr>
          <w:rFonts w:ascii="Cambria" w:hAnsi="Cambria" w:cs="Arial"/>
        </w:rPr>
        <w:t>ublicznych</w:t>
      </w:r>
      <w:r w:rsidR="00D34CDC" w:rsidRPr="00B73DF2">
        <w:rPr>
          <w:rFonts w:ascii="Cambria" w:hAnsi="Cambria" w:cs="Arial"/>
          <w:i/>
        </w:rPr>
        <w:t xml:space="preserve"> </w:t>
      </w:r>
      <w:r w:rsidR="00D34CDC" w:rsidRPr="00B73DF2">
        <w:rPr>
          <w:rFonts w:ascii="Cambria" w:hAnsi="Cambria" w:cs="Arial"/>
        </w:rPr>
        <w:t>(Dz. U. z 2013r. poz. 907, z późn. zm.);</w:t>
      </w:r>
    </w:p>
    <w:p w:rsidR="00D34CDC" w:rsidRPr="00B73DF2" w:rsidRDefault="00B066EE" w:rsidP="00D92E8C">
      <w:pPr>
        <w:numPr>
          <w:ilvl w:val="0"/>
          <w:numId w:val="10"/>
        </w:numPr>
        <w:spacing w:after="120" w:line="360" w:lineRule="auto"/>
        <w:ind w:left="709"/>
        <w:jc w:val="both"/>
        <w:rPr>
          <w:rFonts w:ascii="Cambria" w:hAnsi="Cambria" w:cs="Arial"/>
        </w:rPr>
      </w:pPr>
      <w:r>
        <w:rPr>
          <w:rFonts w:ascii="Cambria" w:hAnsi="Cambria" w:cs="Arial"/>
        </w:rPr>
        <w:t>U</w:t>
      </w:r>
      <w:r w:rsidR="00D34CDC" w:rsidRPr="00B73DF2">
        <w:rPr>
          <w:rFonts w:ascii="Cambria" w:hAnsi="Cambria" w:cs="Arial"/>
        </w:rPr>
        <w:t xml:space="preserve">stawa z dnia 27 sierpnia 2009r. o finansach publicznych (Dz. U. z 2013r. poz. 885, </w:t>
      </w:r>
      <w:r w:rsidR="00B66D67">
        <w:rPr>
          <w:rFonts w:ascii="Cambria" w:hAnsi="Cambria" w:cs="Arial"/>
        </w:rPr>
        <w:br/>
      </w:r>
      <w:r w:rsidR="00D34CDC" w:rsidRPr="00B73DF2">
        <w:rPr>
          <w:rFonts w:ascii="Cambria" w:hAnsi="Cambria" w:cs="Arial"/>
        </w:rPr>
        <w:t>z późn. zm.);</w:t>
      </w:r>
    </w:p>
    <w:p w:rsidR="006A68DF" w:rsidRPr="00852B72" w:rsidRDefault="00B066EE" w:rsidP="00D92E8C">
      <w:pPr>
        <w:numPr>
          <w:ilvl w:val="0"/>
          <w:numId w:val="10"/>
        </w:numPr>
        <w:spacing w:after="120" w:line="360" w:lineRule="auto"/>
        <w:ind w:left="709"/>
        <w:jc w:val="both"/>
        <w:rPr>
          <w:rFonts w:ascii="Cambria" w:hAnsi="Cambria" w:cs="Arial"/>
        </w:rPr>
      </w:pPr>
      <w:r>
        <w:rPr>
          <w:rFonts w:ascii="Cambria" w:hAnsi="Cambria" w:cs="Arial"/>
        </w:rPr>
        <w:lastRenderedPageBreak/>
        <w:t>R</w:t>
      </w:r>
      <w:r w:rsidR="00D34CDC" w:rsidRPr="00B73DF2">
        <w:rPr>
          <w:rFonts w:ascii="Cambria" w:hAnsi="Cambria" w:cs="Arial"/>
        </w:rPr>
        <w:t xml:space="preserve">ozporządzenie Rady Ministrów z dnia 25 sierpnia 2014r. w sprawie algorytmu ustalania kwot środków Funduszu Pracy na finansowanie zadań w województwie </w:t>
      </w:r>
      <w:r w:rsidR="00B66D67">
        <w:rPr>
          <w:rFonts w:ascii="Cambria" w:hAnsi="Cambria" w:cs="Arial"/>
        </w:rPr>
        <w:br/>
      </w:r>
      <w:r w:rsidR="00D34CDC" w:rsidRPr="00B73DF2">
        <w:rPr>
          <w:rFonts w:ascii="Cambria" w:hAnsi="Cambria" w:cs="Arial"/>
        </w:rPr>
        <w:t xml:space="preserve">(Dz. U. </w:t>
      </w:r>
      <w:r w:rsidR="000E4DD9">
        <w:rPr>
          <w:rFonts w:ascii="Cambria" w:hAnsi="Cambria" w:cs="Arial"/>
        </w:rPr>
        <w:t xml:space="preserve"> z 2014r. </w:t>
      </w:r>
      <w:r w:rsidR="00D34CDC" w:rsidRPr="00B73DF2">
        <w:rPr>
          <w:rFonts w:ascii="Cambria" w:hAnsi="Cambria" w:cs="Arial"/>
        </w:rPr>
        <w:t xml:space="preserve">poz. 1294).  </w:t>
      </w:r>
    </w:p>
    <w:p w:rsidR="00D34CDC" w:rsidRPr="00A104D9" w:rsidRDefault="00D34CDC" w:rsidP="00D92E8C">
      <w:pPr>
        <w:pStyle w:val="Nagwek2"/>
        <w:numPr>
          <w:ilvl w:val="0"/>
          <w:numId w:val="45"/>
        </w:numPr>
        <w:tabs>
          <w:tab w:val="left" w:pos="284"/>
        </w:tabs>
        <w:ind w:left="284" w:firstLine="0"/>
        <w:rPr>
          <w:i w:val="0"/>
          <w:sz w:val="24"/>
          <w:szCs w:val="24"/>
        </w:rPr>
      </w:pPr>
      <w:bookmarkStart w:id="5" w:name="_Toc427735070"/>
      <w:r w:rsidRPr="00A104D9">
        <w:rPr>
          <w:i w:val="0"/>
          <w:sz w:val="24"/>
          <w:szCs w:val="24"/>
        </w:rPr>
        <w:t>Dokumenty i wytyczne:</w:t>
      </w:r>
      <w:bookmarkEnd w:id="5"/>
    </w:p>
    <w:p w:rsidR="00D34CDC" w:rsidRPr="000E4DD9" w:rsidRDefault="00D34CDC" w:rsidP="003A081A">
      <w:pPr>
        <w:numPr>
          <w:ilvl w:val="0"/>
          <w:numId w:val="11"/>
        </w:numPr>
        <w:shd w:val="clear" w:color="auto" w:fill="FFFFFF"/>
        <w:spacing w:before="120" w:after="100" w:afterAutospacing="1" w:line="360" w:lineRule="auto"/>
        <w:ind w:left="709" w:hanging="357"/>
        <w:jc w:val="both"/>
        <w:rPr>
          <w:rFonts w:ascii="Cambria" w:hAnsi="Cambria" w:cs="Calibri"/>
        </w:rPr>
      </w:pPr>
      <w:r w:rsidRPr="00EE4284">
        <w:rPr>
          <w:rFonts w:ascii="Cambria" w:hAnsi="Cambria"/>
        </w:rPr>
        <w:t>Regionalny Program Operacyjny Województwa Warmińsko-Mazurskiego 2014-2020 z</w:t>
      </w:r>
      <w:r>
        <w:rPr>
          <w:rFonts w:ascii="Cambria" w:hAnsi="Cambria"/>
        </w:rPr>
        <w:t>atwierdzony 12</w:t>
      </w:r>
      <w:r w:rsidRPr="00EE4284">
        <w:rPr>
          <w:rFonts w:ascii="Cambria" w:hAnsi="Cambria"/>
        </w:rPr>
        <w:t xml:space="preserve"> </w:t>
      </w:r>
      <w:r>
        <w:rPr>
          <w:rFonts w:ascii="Cambria" w:hAnsi="Cambria"/>
        </w:rPr>
        <w:t>lutego</w:t>
      </w:r>
      <w:r w:rsidRPr="00EE4284">
        <w:rPr>
          <w:rFonts w:ascii="Cambria" w:hAnsi="Cambria"/>
        </w:rPr>
        <w:t xml:space="preserve"> 2015</w:t>
      </w:r>
      <w:r w:rsidR="008E578A">
        <w:rPr>
          <w:rFonts w:ascii="Cambria" w:hAnsi="Cambria"/>
        </w:rPr>
        <w:t xml:space="preserve"> </w:t>
      </w:r>
      <w:r>
        <w:rPr>
          <w:rFonts w:ascii="Cambria" w:hAnsi="Cambria"/>
        </w:rPr>
        <w:t>r</w:t>
      </w:r>
      <w:r w:rsidRPr="00EE4284">
        <w:rPr>
          <w:rFonts w:ascii="Cambria" w:hAnsi="Cambria"/>
        </w:rPr>
        <w:t>.</w:t>
      </w:r>
      <w:r>
        <w:rPr>
          <w:rFonts w:ascii="Cambria" w:hAnsi="Cambria"/>
        </w:rPr>
        <w:t>;</w:t>
      </w:r>
    </w:p>
    <w:p w:rsidR="000E4DD9" w:rsidRPr="006A68DF" w:rsidRDefault="00B53A5F"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6A68DF">
        <w:rPr>
          <w:rFonts w:ascii="Cambria" w:hAnsi="Cambria"/>
        </w:rPr>
        <w:t>Szczegółowy opis osi p</w:t>
      </w:r>
      <w:r w:rsidR="000E4DD9" w:rsidRPr="006A68DF">
        <w:rPr>
          <w:rFonts w:ascii="Cambria" w:hAnsi="Cambria"/>
        </w:rPr>
        <w:t>riorytetowej</w:t>
      </w:r>
      <w:r w:rsidR="000E4DD9" w:rsidRPr="006A68DF">
        <w:rPr>
          <w:rFonts w:ascii="Arial" w:hAnsi="Arial" w:cs="Arial"/>
          <w:sz w:val="44"/>
          <w:szCs w:val="44"/>
          <w:lang w:eastAsia="pl-PL"/>
        </w:rPr>
        <w:t xml:space="preserve"> </w:t>
      </w:r>
      <w:r w:rsidR="000E4DD9" w:rsidRPr="006A68DF">
        <w:rPr>
          <w:rFonts w:ascii="Cambria" w:hAnsi="Cambria" w:cs="Arial"/>
          <w:lang w:eastAsia="pl-PL"/>
        </w:rPr>
        <w:t>Regionalny rynek pracy</w:t>
      </w:r>
      <w:r w:rsidR="000E4DD9" w:rsidRPr="006A68DF">
        <w:rPr>
          <w:rFonts w:ascii="Cambria" w:hAnsi="Cambria" w:cs="Calibri"/>
        </w:rPr>
        <w:t xml:space="preserve"> </w:t>
      </w:r>
      <w:r w:rsidR="000E4DD9" w:rsidRPr="006A68DF">
        <w:rPr>
          <w:rFonts w:ascii="Cambria" w:hAnsi="Cambria" w:cs="Arial"/>
          <w:lang w:eastAsia="pl-PL"/>
        </w:rPr>
        <w:t>Regionalnego Programu Operacyjnego</w:t>
      </w:r>
      <w:r w:rsidR="000E4DD9" w:rsidRPr="006A68DF">
        <w:rPr>
          <w:rFonts w:ascii="Cambria" w:hAnsi="Cambria" w:cs="Calibri"/>
        </w:rPr>
        <w:t xml:space="preserve"> </w:t>
      </w:r>
      <w:r w:rsidR="000E4DD9" w:rsidRPr="006A68DF">
        <w:rPr>
          <w:rFonts w:ascii="Cambria" w:hAnsi="Cambria" w:cs="Arial"/>
          <w:lang w:eastAsia="pl-PL"/>
        </w:rPr>
        <w:t>Województwa Warmińsko-Mazurskiego</w:t>
      </w:r>
      <w:r w:rsidR="008E578A" w:rsidRPr="006A68DF">
        <w:rPr>
          <w:rFonts w:ascii="Cambria" w:hAnsi="Cambria" w:cs="Arial"/>
          <w:lang w:eastAsia="pl-PL"/>
        </w:rPr>
        <w:t xml:space="preserve"> </w:t>
      </w:r>
      <w:r w:rsidR="000E4DD9" w:rsidRPr="006A68DF">
        <w:rPr>
          <w:rFonts w:ascii="Cambria" w:hAnsi="Cambria" w:cs="Arial"/>
          <w:lang w:eastAsia="pl-PL"/>
        </w:rPr>
        <w:t>na lata 2014-2020 (Działanie 10.1 Poprawa dostępu do zatrudnienia osób bezrobotnych i poszukujących pracy – projekty pozakonkursowe realizowane przez powiatowe urzędy pracy)</w:t>
      </w:r>
      <w:r w:rsidR="008E578A" w:rsidRPr="006A68DF">
        <w:rPr>
          <w:rFonts w:ascii="Cambria" w:hAnsi="Cambria" w:cs="Arial"/>
          <w:lang w:eastAsia="pl-PL"/>
        </w:rPr>
        <w:t xml:space="preserve">, przyjęty Uchwałą </w:t>
      </w:r>
      <w:r w:rsidR="00B66D67">
        <w:rPr>
          <w:rFonts w:ascii="Cambria" w:hAnsi="Cambria" w:cs="Arial"/>
          <w:lang w:eastAsia="pl-PL"/>
        </w:rPr>
        <w:br/>
      </w:r>
      <w:r w:rsidR="008E578A" w:rsidRPr="006A68DF">
        <w:rPr>
          <w:rFonts w:ascii="Cambria" w:hAnsi="Cambria" w:cs="Arial"/>
          <w:lang w:eastAsia="pl-PL"/>
        </w:rPr>
        <w:t xml:space="preserve">nr 32/332/15/V Zarządu Województwa Warmińsko-Mazurskiego z dnia 23 czerwca </w:t>
      </w:r>
      <w:r w:rsidRPr="006A68DF">
        <w:rPr>
          <w:rFonts w:ascii="Cambria" w:hAnsi="Cambria" w:cs="Arial"/>
          <w:lang w:eastAsia="pl-PL"/>
        </w:rPr>
        <w:t>2015r</w:t>
      </w:r>
      <w:r w:rsidR="0092502B">
        <w:rPr>
          <w:rFonts w:ascii="Cambria" w:hAnsi="Cambria" w:cs="Arial"/>
          <w:lang w:eastAsia="pl-PL"/>
        </w:rPr>
        <w:t>.</w:t>
      </w:r>
      <w:r w:rsidRPr="006A68DF">
        <w:rPr>
          <w:rFonts w:ascii="Cambria" w:hAnsi="Cambria" w:cs="Arial"/>
          <w:lang w:eastAsia="pl-PL"/>
        </w:rPr>
        <w:t xml:space="preserve"> w sprawie zatwierdzenia Szczegółowego opisu osi priorytetowej Regionalny rynek pracy</w:t>
      </w:r>
      <w:r w:rsidRPr="006A68DF">
        <w:rPr>
          <w:rFonts w:ascii="Cambria" w:hAnsi="Cambria" w:cs="Calibri"/>
        </w:rPr>
        <w:t xml:space="preserve"> </w:t>
      </w:r>
      <w:r w:rsidRPr="006A68DF">
        <w:rPr>
          <w:rFonts w:ascii="Cambria" w:hAnsi="Cambria" w:cs="Arial"/>
          <w:lang w:eastAsia="pl-PL"/>
        </w:rPr>
        <w:t>Regionalnego Programu Operacyjnego</w:t>
      </w:r>
      <w:r w:rsidRPr="006A68DF">
        <w:rPr>
          <w:rFonts w:ascii="Cambria" w:hAnsi="Cambria" w:cs="Calibri"/>
        </w:rPr>
        <w:t xml:space="preserve"> </w:t>
      </w:r>
      <w:r w:rsidRPr="006A68DF">
        <w:rPr>
          <w:rFonts w:ascii="Cambria" w:hAnsi="Cambria" w:cs="Arial"/>
          <w:lang w:eastAsia="pl-PL"/>
        </w:rPr>
        <w:t>Województwa Warmińsko-Mazurskiego na lata 2014-2020 (Działanie 10.1 Poprawa dostępu do zatrudnienia osób bezrobotnych i poszukujących pracy – projekty pozakonkursowe realizowane przez powiatowe urzędy pracy);</w:t>
      </w:r>
    </w:p>
    <w:p w:rsidR="00D34CDC" w:rsidRPr="006A68DF" w:rsidRDefault="00D34CDC"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4B4ED9">
        <w:rPr>
          <w:rFonts w:ascii="Cambria" w:hAnsi="Cambria" w:cs="Calibri"/>
        </w:rPr>
        <w:t xml:space="preserve">Uchwała nr 3/2015 Komitetu Monitorującego </w:t>
      </w:r>
      <w:r w:rsidRPr="004B4ED9">
        <w:rPr>
          <w:rFonts w:ascii="Cambria" w:hAnsi="Cambria"/>
        </w:rPr>
        <w:t xml:space="preserve">Regionalny Program Operacyjny Województwa Warmińsko-Mazurskiego 2014-2020 z dnia 29 maja 2015r. w sprawie zatwierdzenia kryteriów dostępu dla projektów pozakonkursowych Powiatowych Urzędów Pracy Województwa Warmińsko-Mazurskiego na 2015r. (Działanie 10.1 </w:t>
      </w:r>
      <w:r w:rsidRPr="006A68DF">
        <w:rPr>
          <w:rFonts w:ascii="Cambria" w:eastAsia="Times New Roman" w:hAnsi="Cambria"/>
          <w:iCs/>
          <w:lang w:eastAsia="pl-PL"/>
        </w:rPr>
        <w:t>Poprawa dostępu do zatrudnienia osób bezrobotnych i poszukujących pracy – projekty pozakonkursowe realizowane przez powiatowe urzędy pracy);</w:t>
      </w:r>
    </w:p>
    <w:p w:rsidR="00D34CDC" w:rsidRPr="006A68DF" w:rsidRDefault="00D34CDC"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6A68DF">
        <w:rPr>
          <w:rFonts w:ascii="Cambria" w:hAnsi="Cambria"/>
        </w:rPr>
        <w:t xml:space="preserve">Uchwała </w:t>
      </w:r>
      <w:r w:rsidR="00B53A5F" w:rsidRPr="006A68DF">
        <w:rPr>
          <w:rFonts w:ascii="Cambria" w:hAnsi="Cambria"/>
        </w:rPr>
        <w:t xml:space="preserve">nr </w:t>
      </w:r>
      <w:r w:rsidR="00EE02B4" w:rsidRPr="006A68DF">
        <w:rPr>
          <w:rFonts w:ascii="Cambria" w:hAnsi="Cambria"/>
        </w:rPr>
        <w:t xml:space="preserve">4/2015 </w:t>
      </w:r>
      <w:r w:rsidR="00EE02B4" w:rsidRPr="006A68DF">
        <w:rPr>
          <w:rFonts w:ascii="Cambria" w:hAnsi="Cambria" w:cs="Calibri"/>
        </w:rPr>
        <w:t xml:space="preserve">Komitetu Monitorującego </w:t>
      </w:r>
      <w:r w:rsidR="00EE02B4" w:rsidRPr="006A68DF">
        <w:rPr>
          <w:rFonts w:ascii="Cambria" w:hAnsi="Cambria"/>
        </w:rPr>
        <w:t xml:space="preserve">Regionalny Program Operacyjny Województwa Warmińsko-Mazurskiego 2014-2020 z dnia 29 </w:t>
      </w:r>
      <w:r w:rsidR="009A592E" w:rsidRPr="006A68DF">
        <w:rPr>
          <w:rFonts w:ascii="Cambria" w:hAnsi="Cambria"/>
        </w:rPr>
        <w:t>lipca</w:t>
      </w:r>
      <w:r w:rsidR="00EE02B4" w:rsidRPr="006A68DF">
        <w:rPr>
          <w:rFonts w:ascii="Cambria" w:hAnsi="Cambria"/>
        </w:rPr>
        <w:t xml:space="preserve"> 2015r. w sprawie zatwierdzenia kryteriów wyboru projektów w ramach Działania 10.1 </w:t>
      </w:r>
      <w:r w:rsidR="00EE02B4" w:rsidRPr="006A68DF">
        <w:rPr>
          <w:rFonts w:ascii="Cambria" w:eastAsia="Times New Roman" w:hAnsi="Cambria"/>
          <w:iCs/>
          <w:lang w:eastAsia="pl-PL"/>
        </w:rPr>
        <w:t xml:space="preserve">Poprawa dostępu do zatrudnienia osób bezrobotnych i poszukujących pracy – projekty pozakonkursowe realizowane przez powiatowe urzędy pracy </w:t>
      </w:r>
      <w:r w:rsidR="00EE02B4" w:rsidRPr="006A68DF">
        <w:rPr>
          <w:rFonts w:ascii="Cambria" w:hAnsi="Cambria"/>
        </w:rPr>
        <w:t>Regionalnego Programu Operacyjnego Województwa Warmińsko-Mazurskiego 2014-2020</w:t>
      </w:r>
      <w:r w:rsidR="00EE02B4" w:rsidRPr="006A68DF">
        <w:rPr>
          <w:rFonts w:ascii="Cambria" w:eastAsia="Times New Roman" w:hAnsi="Cambria"/>
          <w:iCs/>
          <w:lang w:eastAsia="pl-PL"/>
        </w:rPr>
        <w:t>;</w:t>
      </w:r>
    </w:p>
    <w:p w:rsidR="00D34CDC" w:rsidRPr="00B66D67" w:rsidRDefault="00D34CDC"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EE4284">
        <w:rPr>
          <w:rFonts w:ascii="Cambria" w:hAnsi="Cambria" w:cs="Calibri"/>
        </w:rPr>
        <w:t xml:space="preserve">Wytyczne w zakresie realizacji projektów finansowanych ze środków Funduszu Pracy </w:t>
      </w:r>
      <w:r w:rsidR="00B66D67">
        <w:rPr>
          <w:rFonts w:ascii="Cambria" w:hAnsi="Cambria" w:cs="Calibri"/>
        </w:rPr>
        <w:br/>
      </w:r>
      <w:r w:rsidRPr="00B66D67">
        <w:rPr>
          <w:rFonts w:ascii="Cambria" w:hAnsi="Cambria" w:cs="Calibri"/>
        </w:rPr>
        <w:t>w ramach programów operacyjnych współfinansowanych</w:t>
      </w:r>
      <w:r w:rsidRPr="00B66D67">
        <w:rPr>
          <w:rFonts w:ascii="Cambria" w:hAnsi="Cambria"/>
        </w:rPr>
        <w:t xml:space="preserve"> </w:t>
      </w:r>
      <w:r w:rsidRPr="00B66D67">
        <w:rPr>
          <w:rFonts w:ascii="Cambria" w:hAnsi="Cambria" w:cs="Calibri"/>
        </w:rPr>
        <w:t>z Europejskiego Funduszu Społecznego</w:t>
      </w:r>
      <w:r w:rsidRPr="00B66D67">
        <w:rPr>
          <w:rFonts w:ascii="Cambria" w:hAnsi="Cambria"/>
        </w:rPr>
        <w:t xml:space="preserve"> </w:t>
      </w:r>
      <w:r w:rsidRPr="00B66D67">
        <w:rPr>
          <w:rFonts w:ascii="Cambria" w:hAnsi="Cambria" w:cs="Calibri"/>
        </w:rPr>
        <w:t>na lata 2014-2020 – obowiązują od 30 stycznia 2015r.</w:t>
      </w:r>
      <w:r w:rsidR="00E24669">
        <w:rPr>
          <w:rFonts w:ascii="Cambria" w:hAnsi="Cambria" w:cs="Calibri"/>
        </w:rPr>
        <w:t>;</w:t>
      </w:r>
    </w:p>
    <w:p w:rsidR="00D34CDC" w:rsidRPr="00EE02B4" w:rsidRDefault="00D34CDC"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EE02B4">
        <w:rPr>
          <w:rFonts w:ascii="Cambria" w:hAnsi="Cambria" w:cs="Calibri"/>
        </w:rPr>
        <w:t xml:space="preserve">Wytyczne w zakresie realizacji przedsięwzięć z udziałem środków Europejskiego Funduszu Społecznego w obszarze rynku pracy na lata 2014-2020 </w:t>
      </w:r>
      <w:r w:rsidR="00EE02B4">
        <w:rPr>
          <w:rFonts w:ascii="Cambria" w:hAnsi="Cambria" w:cs="Calibri"/>
        </w:rPr>
        <w:t xml:space="preserve">– obowiązują </w:t>
      </w:r>
      <w:r w:rsidR="00B66D67">
        <w:rPr>
          <w:rFonts w:ascii="Cambria" w:hAnsi="Cambria" w:cs="Calibri"/>
        </w:rPr>
        <w:br/>
      </w:r>
      <w:r w:rsidR="00EE02B4">
        <w:rPr>
          <w:rFonts w:ascii="Cambria" w:hAnsi="Cambria" w:cs="Calibri"/>
        </w:rPr>
        <w:t>od 22 lipca 2015r.</w:t>
      </w:r>
      <w:r w:rsidR="00E24669">
        <w:rPr>
          <w:rFonts w:ascii="Cambria" w:hAnsi="Cambria" w:cs="Calibri"/>
        </w:rPr>
        <w:t>;</w:t>
      </w:r>
    </w:p>
    <w:p w:rsidR="00D34CDC" w:rsidRPr="00EE4284" w:rsidRDefault="00D34CDC" w:rsidP="00D92E8C">
      <w:pPr>
        <w:numPr>
          <w:ilvl w:val="0"/>
          <w:numId w:val="11"/>
        </w:numPr>
        <w:shd w:val="clear" w:color="auto" w:fill="FFFFFF"/>
        <w:spacing w:before="100" w:beforeAutospacing="1" w:after="100" w:afterAutospacing="1" w:line="360" w:lineRule="auto"/>
        <w:ind w:left="709"/>
        <w:jc w:val="both"/>
        <w:rPr>
          <w:rFonts w:ascii="Cambria" w:hAnsi="Cambria" w:cs="Calibri"/>
        </w:rPr>
      </w:pPr>
      <w:r w:rsidRPr="00EE4284">
        <w:rPr>
          <w:rFonts w:ascii="Cambria" w:hAnsi="Cambria" w:cs="Calibri"/>
        </w:rPr>
        <w:lastRenderedPageBreak/>
        <w:t xml:space="preserve">Podręcznik wnioskodawcy i beneficjenta programów polityki spójności 2014-2020 </w:t>
      </w:r>
      <w:r w:rsidR="00B66D67">
        <w:rPr>
          <w:rFonts w:ascii="Cambria" w:hAnsi="Cambria" w:cs="Calibri"/>
        </w:rPr>
        <w:br/>
      </w:r>
      <w:r w:rsidRPr="00EE4284">
        <w:rPr>
          <w:rFonts w:ascii="Cambria" w:hAnsi="Cambria" w:cs="Calibri"/>
        </w:rPr>
        <w:t>w zakresie informacji i promocji - obowiązuje od 11</w:t>
      </w:r>
      <w:r>
        <w:rPr>
          <w:rFonts w:ascii="Cambria" w:hAnsi="Cambria" w:cs="Calibri"/>
        </w:rPr>
        <w:t xml:space="preserve"> czerwca </w:t>
      </w:r>
      <w:r w:rsidRPr="00EE4284">
        <w:rPr>
          <w:rFonts w:ascii="Cambria" w:hAnsi="Cambria" w:cs="Calibri"/>
        </w:rPr>
        <w:t>2015</w:t>
      </w:r>
      <w:r>
        <w:rPr>
          <w:rFonts w:ascii="Cambria" w:hAnsi="Cambria" w:cs="Calibri"/>
        </w:rPr>
        <w:t>r.;</w:t>
      </w:r>
    </w:p>
    <w:p w:rsidR="00D34CDC" w:rsidRPr="00177693"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kontroli realizacji programów operacyjnych na lata 2014-2020</w:t>
      </w:r>
      <w:r>
        <w:rPr>
          <w:rFonts w:ascii="Cambria" w:eastAsia="Calibri" w:hAnsi="Cambria" w:cs="Calibri"/>
          <w:sz w:val="22"/>
          <w:szCs w:val="22"/>
        </w:rPr>
        <w:t xml:space="preserve"> - obowiązują od 28 maja </w:t>
      </w:r>
      <w:r w:rsidRPr="00177693">
        <w:rPr>
          <w:rFonts w:ascii="Cambria" w:eastAsia="Calibri" w:hAnsi="Cambria" w:cs="Calibri"/>
          <w:sz w:val="22"/>
          <w:szCs w:val="22"/>
        </w:rPr>
        <w:t>2015</w:t>
      </w:r>
      <w:r>
        <w:rPr>
          <w:rFonts w:ascii="Cambria" w:eastAsia="Calibri" w:hAnsi="Cambria" w:cs="Calibri"/>
          <w:sz w:val="22"/>
          <w:szCs w:val="22"/>
        </w:rPr>
        <w:t>r.;</w:t>
      </w:r>
    </w:p>
    <w:p w:rsidR="00D34CDC" w:rsidRPr="00177693"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realizacji zasady równości szans i niedyskryminacji oraz zasady równości szans kobiet i mężczyzn w ramach funduszy unijnych na lata 2014-2020 - o</w:t>
      </w:r>
      <w:r>
        <w:rPr>
          <w:rFonts w:ascii="Cambria" w:eastAsia="Calibri" w:hAnsi="Cambria" w:cs="Calibri"/>
          <w:sz w:val="22"/>
          <w:szCs w:val="22"/>
        </w:rPr>
        <w:t xml:space="preserve">bowiązują od 8 maja </w:t>
      </w:r>
      <w:r w:rsidRPr="00177693">
        <w:rPr>
          <w:rFonts w:ascii="Cambria" w:eastAsia="Calibri" w:hAnsi="Cambria" w:cs="Calibri"/>
          <w:sz w:val="22"/>
          <w:szCs w:val="22"/>
        </w:rPr>
        <w:t>2015</w:t>
      </w:r>
      <w:r>
        <w:rPr>
          <w:rFonts w:ascii="Cambria" w:eastAsia="Calibri" w:hAnsi="Cambria" w:cs="Calibri"/>
          <w:sz w:val="22"/>
          <w:szCs w:val="22"/>
        </w:rPr>
        <w:t>r.;</w:t>
      </w:r>
    </w:p>
    <w:p w:rsidR="00D34CDC" w:rsidRPr="00177693"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sprawozdawczości na lata 2014-2020</w:t>
      </w:r>
      <w:r>
        <w:rPr>
          <w:rFonts w:ascii="Cambria" w:eastAsia="Calibri" w:hAnsi="Cambria" w:cs="Calibri"/>
          <w:sz w:val="22"/>
          <w:szCs w:val="22"/>
        </w:rPr>
        <w:t xml:space="preserve"> - obowiązują od 8 maja </w:t>
      </w:r>
      <w:r w:rsidRPr="00177693">
        <w:rPr>
          <w:rFonts w:ascii="Cambria" w:eastAsia="Calibri" w:hAnsi="Cambria" w:cs="Calibri"/>
          <w:sz w:val="22"/>
          <w:szCs w:val="22"/>
        </w:rPr>
        <w:t>2015</w:t>
      </w:r>
      <w:r>
        <w:rPr>
          <w:rFonts w:ascii="Cambria" w:eastAsia="Calibri" w:hAnsi="Cambria" w:cs="Calibri"/>
          <w:sz w:val="22"/>
          <w:szCs w:val="22"/>
        </w:rPr>
        <w:t>r.;</w:t>
      </w:r>
    </w:p>
    <w:p w:rsidR="00D34CDC" w:rsidRPr="00177693"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informacji i promocji programów operacyjnych polityki spójności na lata 2014-2020</w:t>
      </w:r>
      <w:r>
        <w:rPr>
          <w:rFonts w:ascii="Cambria" w:eastAsia="Calibri" w:hAnsi="Cambria" w:cs="Calibri"/>
          <w:sz w:val="22"/>
          <w:szCs w:val="22"/>
        </w:rPr>
        <w:t xml:space="preserve"> - obowiązują</w:t>
      </w:r>
      <w:r w:rsidRPr="00177693">
        <w:rPr>
          <w:rFonts w:ascii="Cambria" w:eastAsia="Calibri" w:hAnsi="Cambria" w:cs="Calibri"/>
          <w:sz w:val="22"/>
          <w:szCs w:val="22"/>
        </w:rPr>
        <w:t xml:space="preserve"> od 30</w:t>
      </w:r>
      <w:r>
        <w:rPr>
          <w:rFonts w:ascii="Cambria" w:eastAsia="Calibri" w:hAnsi="Cambria" w:cs="Calibri"/>
          <w:sz w:val="22"/>
          <w:szCs w:val="22"/>
        </w:rPr>
        <w:t xml:space="preserve"> kwietnia </w:t>
      </w:r>
      <w:r w:rsidRPr="00177693">
        <w:rPr>
          <w:rFonts w:ascii="Cambria" w:eastAsia="Calibri" w:hAnsi="Cambria" w:cs="Calibri"/>
          <w:sz w:val="22"/>
          <w:szCs w:val="22"/>
        </w:rPr>
        <w:t>2015</w:t>
      </w:r>
      <w:r>
        <w:rPr>
          <w:rFonts w:ascii="Cambria" w:eastAsia="Calibri" w:hAnsi="Cambria" w:cs="Calibri"/>
          <w:sz w:val="22"/>
          <w:szCs w:val="22"/>
        </w:rPr>
        <w:t>r.;</w:t>
      </w:r>
    </w:p>
    <w:p w:rsidR="00D34CDC" w:rsidRPr="004D33EA"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4D33EA">
        <w:rPr>
          <w:rFonts w:ascii="Cambria" w:eastAsia="Calibri" w:hAnsi="Cambria" w:cs="Calibri"/>
          <w:sz w:val="22"/>
          <w:szCs w:val="22"/>
        </w:rPr>
        <w:t>Wytyczne w zakresie monitorowania postępu rzeczowego realizacji programów operacyjnych na lata 2014-2020 - obowiązuj</w:t>
      </w:r>
      <w:r>
        <w:rPr>
          <w:rFonts w:ascii="Cambria" w:eastAsia="Calibri" w:hAnsi="Cambria" w:cs="Calibri"/>
          <w:sz w:val="22"/>
          <w:szCs w:val="22"/>
        </w:rPr>
        <w:t>ą</w:t>
      </w:r>
      <w:r w:rsidRPr="004D33EA">
        <w:rPr>
          <w:rFonts w:ascii="Cambria" w:eastAsia="Calibri" w:hAnsi="Cambria" w:cs="Calibri"/>
          <w:sz w:val="22"/>
          <w:szCs w:val="22"/>
        </w:rPr>
        <w:t xml:space="preserve"> od 22</w:t>
      </w:r>
      <w:r>
        <w:rPr>
          <w:rFonts w:ascii="Cambria" w:eastAsia="Calibri" w:hAnsi="Cambria" w:cs="Calibri"/>
          <w:sz w:val="22"/>
          <w:szCs w:val="22"/>
        </w:rPr>
        <w:t xml:space="preserve"> kwietnia </w:t>
      </w:r>
      <w:r w:rsidRPr="004D33EA">
        <w:rPr>
          <w:rFonts w:ascii="Cambria" w:eastAsia="Calibri" w:hAnsi="Cambria" w:cs="Calibri"/>
          <w:sz w:val="22"/>
          <w:szCs w:val="22"/>
        </w:rPr>
        <w:t>2015</w:t>
      </w:r>
      <w:r>
        <w:rPr>
          <w:rFonts w:ascii="Cambria" w:eastAsia="Calibri" w:hAnsi="Cambria" w:cs="Calibri"/>
          <w:sz w:val="22"/>
          <w:szCs w:val="22"/>
        </w:rPr>
        <w:t>r.;</w:t>
      </w:r>
    </w:p>
    <w:p w:rsidR="00D34CDC" w:rsidRPr="004D33EA"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4D33EA">
        <w:rPr>
          <w:rFonts w:ascii="Cambria" w:eastAsia="Calibri" w:hAnsi="Cambria" w:cs="Calibri"/>
          <w:sz w:val="22"/>
          <w:szCs w:val="22"/>
        </w:rPr>
        <w:t xml:space="preserve">Wytyczne w zakresie kwalifikowalności wydatków w ramach Europejskiego Funduszu Rozwoju Regionalnego, Europejskiego Funduszu Społecznego oraz Funduszu Spójności na lata </w:t>
      </w:r>
      <w:r>
        <w:rPr>
          <w:rFonts w:ascii="Cambria" w:eastAsia="Calibri" w:hAnsi="Cambria" w:cs="Calibri"/>
          <w:sz w:val="22"/>
          <w:szCs w:val="22"/>
        </w:rPr>
        <w:t xml:space="preserve">2014-2020 - obowiązują od 10 kwietnia </w:t>
      </w:r>
      <w:r w:rsidRPr="004D33EA">
        <w:rPr>
          <w:rFonts w:ascii="Cambria" w:eastAsia="Calibri" w:hAnsi="Cambria" w:cs="Calibri"/>
          <w:sz w:val="22"/>
          <w:szCs w:val="22"/>
        </w:rPr>
        <w:t>2015</w:t>
      </w:r>
      <w:r>
        <w:rPr>
          <w:rFonts w:ascii="Cambria" w:eastAsia="Calibri" w:hAnsi="Cambria" w:cs="Calibri"/>
          <w:sz w:val="22"/>
          <w:szCs w:val="22"/>
        </w:rPr>
        <w:t>r.,</w:t>
      </w:r>
    </w:p>
    <w:p w:rsidR="00D34CDC" w:rsidRPr="00177693"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trybów wyboru projektó</w:t>
      </w:r>
      <w:r>
        <w:rPr>
          <w:rFonts w:ascii="Cambria" w:eastAsia="Calibri" w:hAnsi="Cambria" w:cs="Calibri"/>
          <w:sz w:val="22"/>
          <w:szCs w:val="22"/>
        </w:rPr>
        <w:t>w na lata 2014-2020 - obowiązują</w:t>
      </w:r>
      <w:r w:rsidRPr="00177693">
        <w:rPr>
          <w:rFonts w:ascii="Cambria" w:eastAsia="Calibri" w:hAnsi="Cambria" w:cs="Calibri"/>
          <w:sz w:val="22"/>
          <w:szCs w:val="22"/>
        </w:rPr>
        <w:t xml:space="preserve"> </w:t>
      </w:r>
      <w:r w:rsidR="00B66D67">
        <w:rPr>
          <w:rFonts w:ascii="Cambria" w:eastAsia="Calibri" w:hAnsi="Cambria" w:cs="Calibri"/>
          <w:sz w:val="22"/>
          <w:szCs w:val="22"/>
        </w:rPr>
        <w:br/>
      </w:r>
      <w:r w:rsidRPr="00177693">
        <w:rPr>
          <w:rFonts w:ascii="Cambria" w:eastAsia="Calibri" w:hAnsi="Cambria" w:cs="Calibri"/>
          <w:sz w:val="22"/>
          <w:szCs w:val="22"/>
        </w:rPr>
        <w:t>od 31</w:t>
      </w:r>
      <w:r>
        <w:rPr>
          <w:rFonts w:ascii="Cambria" w:eastAsia="Calibri" w:hAnsi="Cambria" w:cs="Calibri"/>
          <w:sz w:val="22"/>
          <w:szCs w:val="22"/>
        </w:rPr>
        <w:t xml:space="preserve"> marca </w:t>
      </w:r>
      <w:r w:rsidRPr="00177693">
        <w:rPr>
          <w:rFonts w:ascii="Cambria" w:eastAsia="Calibri" w:hAnsi="Cambria" w:cs="Calibri"/>
          <w:sz w:val="22"/>
          <w:szCs w:val="22"/>
        </w:rPr>
        <w:t>2015</w:t>
      </w:r>
      <w:r>
        <w:rPr>
          <w:rFonts w:ascii="Cambria" w:eastAsia="Calibri" w:hAnsi="Cambria" w:cs="Calibri"/>
          <w:sz w:val="22"/>
          <w:szCs w:val="22"/>
        </w:rPr>
        <w:t>r.;</w:t>
      </w:r>
    </w:p>
    <w:p w:rsidR="00D34CDC" w:rsidRDefault="00D34CDC" w:rsidP="00D92E8C">
      <w:pPr>
        <w:pStyle w:val="Akapitzlist"/>
        <w:numPr>
          <w:ilvl w:val="0"/>
          <w:numId w:val="11"/>
        </w:numPr>
        <w:shd w:val="clear" w:color="auto" w:fill="FFFFFF"/>
        <w:spacing w:before="100" w:beforeAutospacing="1" w:after="100" w:afterAutospacing="1" w:line="360" w:lineRule="auto"/>
        <w:ind w:left="709"/>
        <w:jc w:val="both"/>
        <w:rPr>
          <w:rFonts w:ascii="Cambria" w:eastAsia="Calibri" w:hAnsi="Cambria" w:cs="Calibri"/>
          <w:sz w:val="22"/>
          <w:szCs w:val="22"/>
        </w:rPr>
      </w:pPr>
      <w:r w:rsidRPr="00177693">
        <w:rPr>
          <w:rFonts w:ascii="Cambria" w:eastAsia="Calibri" w:hAnsi="Cambria" w:cs="Calibri"/>
          <w:sz w:val="22"/>
          <w:szCs w:val="22"/>
        </w:rPr>
        <w:t>Wytyczne w zakresie gromadzenia i przekazywania danych w postaci elektroniczne</w:t>
      </w:r>
      <w:r>
        <w:rPr>
          <w:rFonts w:ascii="Cambria" w:eastAsia="Calibri" w:hAnsi="Cambria" w:cs="Calibri"/>
          <w:sz w:val="22"/>
          <w:szCs w:val="22"/>
        </w:rPr>
        <w:t xml:space="preserve">j </w:t>
      </w:r>
      <w:r w:rsidR="00B66D67">
        <w:rPr>
          <w:rFonts w:ascii="Cambria" w:eastAsia="Calibri" w:hAnsi="Cambria" w:cs="Calibri"/>
          <w:sz w:val="22"/>
          <w:szCs w:val="22"/>
        </w:rPr>
        <w:br/>
      </w:r>
      <w:r>
        <w:rPr>
          <w:rFonts w:ascii="Cambria" w:eastAsia="Calibri" w:hAnsi="Cambria" w:cs="Calibri"/>
          <w:sz w:val="22"/>
          <w:szCs w:val="22"/>
        </w:rPr>
        <w:t>na lata 2014-2020 - obowiązują</w:t>
      </w:r>
      <w:r w:rsidRPr="00177693">
        <w:rPr>
          <w:rFonts w:ascii="Cambria" w:eastAsia="Calibri" w:hAnsi="Cambria" w:cs="Calibri"/>
          <w:sz w:val="22"/>
          <w:szCs w:val="22"/>
        </w:rPr>
        <w:t xml:space="preserve"> od 3</w:t>
      </w:r>
      <w:r>
        <w:rPr>
          <w:rFonts w:ascii="Cambria" w:eastAsia="Calibri" w:hAnsi="Cambria" w:cs="Calibri"/>
          <w:sz w:val="22"/>
          <w:szCs w:val="22"/>
        </w:rPr>
        <w:t xml:space="preserve"> kwietnia </w:t>
      </w:r>
      <w:r w:rsidRPr="00177693">
        <w:rPr>
          <w:rFonts w:ascii="Cambria" w:eastAsia="Calibri" w:hAnsi="Cambria" w:cs="Calibri"/>
          <w:sz w:val="22"/>
          <w:szCs w:val="22"/>
        </w:rPr>
        <w:t>2015</w:t>
      </w:r>
      <w:r>
        <w:rPr>
          <w:rFonts w:ascii="Cambria" w:eastAsia="Calibri" w:hAnsi="Cambria" w:cs="Calibri"/>
          <w:sz w:val="22"/>
          <w:szCs w:val="22"/>
        </w:rPr>
        <w:t>r.</w:t>
      </w:r>
    </w:p>
    <w:p w:rsidR="0024053F" w:rsidRPr="00A104D9" w:rsidRDefault="005248B6" w:rsidP="00B1343E">
      <w:pPr>
        <w:pStyle w:val="Nagwek1"/>
        <w:numPr>
          <w:ilvl w:val="0"/>
          <w:numId w:val="44"/>
        </w:numPr>
        <w:ind w:left="567" w:hanging="567"/>
        <w:rPr>
          <w:rFonts w:asciiTheme="majorHAnsi" w:hAnsiTheme="majorHAnsi"/>
          <w:sz w:val="28"/>
          <w:szCs w:val="28"/>
        </w:rPr>
      </w:pPr>
      <w:bookmarkStart w:id="6" w:name="_Toc427735071"/>
      <w:r w:rsidRPr="00A104D9">
        <w:rPr>
          <w:rFonts w:asciiTheme="majorHAnsi" w:hAnsiTheme="majorHAnsi"/>
          <w:sz w:val="28"/>
          <w:szCs w:val="28"/>
        </w:rPr>
        <w:t>Założenia projektowe</w:t>
      </w:r>
      <w:bookmarkEnd w:id="6"/>
    </w:p>
    <w:p w:rsidR="00852B72" w:rsidRPr="00852B72" w:rsidRDefault="00852B72" w:rsidP="00E24669">
      <w:pPr>
        <w:spacing w:after="0"/>
      </w:pPr>
    </w:p>
    <w:p w:rsidR="000C010E" w:rsidRPr="00A104D9" w:rsidRDefault="000C010E" w:rsidP="004D0015">
      <w:pPr>
        <w:pStyle w:val="Nagwek2"/>
        <w:numPr>
          <w:ilvl w:val="0"/>
          <w:numId w:val="46"/>
        </w:numPr>
        <w:spacing w:before="0" w:after="120" w:line="360" w:lineRule="auto"/>
        <w:ind w:left="714" w:hanging="357"/>
        <w:rPr>
          <w:i w:val="0"/>
          <w:sz w:val="24"/>
          <w:szCs w:val="24"/>
        </w:rPr>
      </w:pPr>
      <w:bookmarkStart w:id="7" w:name="_Toc427735072"/>
      <w:r w:rsidRPr="00A104D9">
        <w:rPr>
          <w:i w:val="0"/>
          <w:sz w:val="24"/>
          <w:szCs w:val="24"/>
        </w:rPr>
        <w:t>Formy wsparcia</w:t>
      </w:r>
      <w:bookmarkEnd w:id="7"/>
      <w:r w:rsidRPr="00A104D9">
        <w:rPr>
          <w:i w:val="0"/>
          <w:sz w:val="24"/>
          <w:szCs w:val="24"/>
        </w:rPr>
        <w:t xml:space="preserve"> </w:t>
      </w:r>
    </w:p>
    <w:p w:rsidR="000C010E" w:rsidRPr="00935F19" w:rsidRDefault="000C010E" w:rsidP="00D92E8C">
      <w:pPr>
        <w:pStyle w:val="Tekstpodstawowy"/>
        <w:numPr>
          <w:ilvl w:val="0"/>
          <w:numId w:val="4"/>
        </w:numPr>
        <w:spacing w:before="120" w:after="120" w:line="360" w:lineRule="auto"/>
        <w:ind w:left="714" w:hanging="357"/>
        <w:rPr>
          <w:rFonts w:ascii="Cambria" w:hAnsi="Cambria" w:cs="Arial"/>
          <w:sz w:val="22"/>
          <w:szCs w:val="22"/>
        </w:rPr>
      </w:pPr>
      <w:r w:rsidRPr="00935F19">
        <w:rPr>
          <w:rFonts w:ascii="Cambria" w:hAnsi="Cambria" w:cs="Arial"/>
          <w:sz w:val="22"/>
          <w:szCs w:val="22"/>
        </w:rPr>
        <w:t xml:space="preserve">W ramach projektów pozakonkursowych powiatowych urzędów pracy mogą być finansowane usługi i instrumenty rynku pracy określone w </w:t>
      </w:r>
      <w:r w:rsidR="00390764" w:rsidRPr="00390764">
        <w:rPr>
          <w:rFonts w:ascii="Cambria" w:hAnsi="Cambria" w:cs="Arial"/>
          <w:i/>
          <w:sz w:val="22"/>
          <w:szCs w:val="22"/>
        </w:rPr>
        <w:t>U</w:t>
      </w:r>
      <w:r w:rsidRPr="00390764">
        <w:rPr>
          <w:rFonts w:ascii="Cambria" w:hAnsi="Cambria" w:cs="Arial"/>
          <w:i/>
          <w:sz w:val="22"/>
          <w:szCs w:val="22"/>
        </w:rPr>
        <w:t>stawie o promocji zatrudnienia i instytucjach rynku pracy</w:t>
      </w:r>
      <w:r w:rsidRPr="00935F19">
        <w:rPr>
          <w:rFonts w:ascii="Cambria" w:hAnsi="Cambria" w:cs="Arial"/>
          <w:sz w:val="22"/>
          <w:szCs w:val="22"/>
        </w:rPr>
        <w:t>, z wyłączeniem</w:t>
      </w:r>
      <w:r w:rsidR="00D5298E">
        <w:rPr>
          <w:rFonts w:ascii="Cambria" w:hAnsi="Cambria" w:cs="Arial"/>
          <w:sz w:val="22"/>
          <w:szCs w:val="22"/>
        </w:rPr>
        <w:t xml:space="preserve"> robót publicznych</w:t>
      </w:r>
      <w:r w:rsidRPr="00935F19">
        <w:rPr>
          <w:rFonts w:ascii="Cambria" w:hAnsi="Cambria" w:cs="Arial"/>
          <w:sz w:val="22"/>
          <w:szCs w:val="22"/>
        </w:rPr>
        <w:t>, finansowane ze środków Funduszu Pracy.</w:t>
      </w:r>
      <w:r w:rsidR="00016B3A">
        <w:rPr>
          <w:rFonts w:ascii="Cambria" w:hAnsi="Cambria" w:cs="Arial"/>
          <w:sz w:val="22"/>
          <w:szCs w:val="22"/>
        </w:rPr>
        <w:t xml:space="preserve"> </w:t>
      </w:r>
      <w:proofErr w:type="spellStart"/>
      <w:r w:rsidR="00016B3A">
        <w:rPr>
          <w:rFonts w:ascii="Cambria" w:hAnsi="Cambria" w:cs="Arial"/>
          <w:sz w:val="22"/>
          <w:szCs w:val="22"/>
        </w:rPr>
        <w:t>PUP-y</w:t>
      </w:r>
      <w:proofErr w:type="spellEnd"/>
      <w:r w:rsidR="00016B3A">
        <w:rPr>
          <w:rFonts w:ascii="Cambria" w:hAnsi="Cambria" w:cs="Arial"/>
          <w:sz w:val="22"/>
          <w:szCs w:val="22"/>
        </w:rPr>
        <w:t xml:space="preserve"> realizują projekty w zakresie aktywizacji zawodowej przewidujące działania skierowane wyłącznie dla bezrobotnych </w:t>
      </w:r>
      <w:r w:rsidR="00016B3A" w:rsidRPr="00C020C7">
        <w:rPr>
          <w:rFonts w:ascii="Cambria" w:hAnsi="Cambria" w:cs="Arial"/>
          <w:sz w:val="22"/>
          <w:szCs w:val="22"/>
        </w:rPr>
        <w:t>w rozumieniu</w:t>
      </w:r>
      <w:r w:rsidR="00016B3A" w:rsidRPr="00390764">
        <w:rPr>
          <w:rFonts w:ascii="Cambria" w:hAnsi="Cambria" w:cs="Arial"/>
          <w:i/>
          <w:sz w:val="22"/>
          <w:szCs w:val="22"/>
        </w:rPr>
        <w:t xml:space="preserve"> </w:t>
      </w:r>
      <w:r w:rsidR="00390764" w:rsidRPr="00390764">
        <w:rPr>
          <w:rFonts w:ascii="Cambria" w:hAnsi="Cambria" w:cs="Arial"/>
          <w:i/>
          <w:sz w:val="22"/>
          <w:szCs w:val="22"/>
        </w:rPr>
        <w:t>U</w:t>
      </w:r>
      <w:r w:rsidR="00016B3A" w:rsidRPr="00390764">
        <w:rPr>
          <w:rFonts w:ascii="Cambria" w:hAnsi="Cambria" w:cs="Arial"/>
          <w:i/>
          <w:sz w:val="22"/>
          <w:szCs w:val="22"/>
        </w:rPr>
        <w:t xml:space="preserve">stawy </w:t>
      </w:r>
      <w:r w:rsidR="00B66D67">
        <w:rPr>
          <w:rFonts w:ascii="Cambria" w:hAnsi="Cambria" w:cs="Arial"/>
          <w:i/>
          <w:sz w:val="22"/>
          <w:szCs w:val="22"/>
        </w:rPr>
        <w:br/>
      </w:r>
      <w:r w:rsidR="00016B3A" w:rsidRPr="00390764">
        <w:rPr>
          <w:rFonts w:ascii="Cambria" w:hAnsi="Cambria" w:cs="Arial"/>
          <w:i/>
          <w:sz w:val="22"/>
          <w:szCs w:val="22"/>
        </w:rPr>
        <w:t>o promocji zatrudnienia i instytucjach rynku pracy</w:t>
      </w:r>
      <w:r w:rsidR="00016B3A">
        <w:rPr>
          <w:rFonts w:ascii="Cambria" w:hAnsi="Cambria" w:cs="Arial"/>
          <w:sz w:val="22"/>
          <w:szCs w:val="22"/>
        </w:rPr>
        <w:t xml:space="preserve"> oraz w sposób i na zasadach określonych w tej ustawie. </w:t>
      </w:r>
    </w:p>
    <w:p w:rsidR="000C010E" w:rsidRPr="00016B3A" w:rsidRDefault="000C010E" w:rsidP="00D92E8C">
      <w:pPr>
        <w:pStyle w:val="Tekstpodstawowy"/>
        <w:numPr>
          <w:ilvl w:val="0"/>
          <w:numId w:val="4"/>
        </w:numPr>
        <w:spacing w:before="120" w:after="120" w:line="360" w:lineRule="auto"/>
        <w:ind w:left="714" w:hanging="357"/>
        <w:rPr>
          <w:rFonts w:ascii="Cambria" w:hAnsi="Cambria" w:cs="Arial"/>
          <w:sz w:val="22"/>
          <w:szCs w:val="22"/>
        </w:rPr>
      </w:pPr>
      <w:r w:rsidRPr="00935F19">
        <w:rPr>
          <w:rFonts w:ascii="Cambria" w:hAnsi="Cambria" w:cs="Arial"/>
          <w:sz w:val="22"/>
          <w:szCs w:val="22"/>
        </w:rPr>
        <w:t xml:space="preserve">Udzielenie wsparcia w </w:t>
      </w:r>
      <w:r w:rsidR="00EE5777">
        <w:rPr>
          <w:rFonts w:ascii="Cambria" w:hAnsi="Cambria" w:cs="Arial"/>
          <w:sz w:val="22"/>
          <w:szCs w:val="22"/>
        </w:rPr>
        <w:t xml:space="preserve">ramach projektów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2 ust. 1 </w:t>
      </w:r>
      <w:proofErr w:type="spellStart"/>
      <w:r w:rsidR="00EE5777">
        <w:rPr>
          <w:rFonts w:ascii="Cambria" w:hAnsi="Cambria" w:cs="Arial"/>
          <w:sz w:val="22"/>
          <w:szCs w:val="22"/>
        </w:rPr>
        <w:t>pkt</w:t>
      </w:r>
      <w:proofErr w:type="spellEnd"/>
      <w:r w:rsidR="00EE5777">
        <w:rPr>
          <w:rFonts w:ascii="Cambria" w:hAnsi="Cambria" w:cs="Arial"/>
          <w:sz w:val="22"/>
          <w:szCs w:val="22"/>
        </w:rPr>
        <w:t xml:space="preserve"> 10a i art. 34a </w:t>
      </w:r>
      <w:r w:rsidR="00390764" w:rsidRPr="00390764">
        <w:rPr>
          <w:rFonts w:ascii="Cambria" w:hAnsi="Cambria" w:cs="Arial"/>
          <w:i/>
          <w:sz w:val="22"/>
          <w:szCs w:val="22"/>
        </w:rPr>
        <w:t>U</w:t>
      </w:r>
      <w:r w:rsidR="00EE5777" w:rsidRPr="00390764">
        <w:rPr>
          <w:rFonts w:ascii="Cambria" w:hAnsi="Cambria" w:cs="Arial"/>
          <w:i/>
          <w:sz w:val="22"/>
          <w:szCs w:val="22"/>
        </w:rPr>
        <w:t xml:space="preserve">stawy o promocji </w:t>
      </w:r>
      <w:r w:rsidR="00EE5777" w:rsidRPr="00390764">
        <w:rPr>
          <w:rFonts w:ascii="Cambria" w:hAnsi="Cambria" w:cs="Arial"/>
          <w:i/>
          <w:sz w:val="22"/>
          <w:szCs w:val="22"/>
        </w:rPr>
        <w:lastRenderedPageBreak/>
        <w:t>zatrudnienia i instytucjach rynku pracy</w:t>
      </w:r>
      <w:r w:rsidR="00EC48A8">
        <w:rPr>
          <w:rStyle w:val="Odwoanieprzypisudolnego"/>
          <w:rFonts w:ascii="Cambria" w:hAnsi="Cambria" w:cs="Arial"/>
          <w:sz w:val="22"/>
          <w:szCs w:val="22"/>
        </w:rPr>
        <w:footnoteReference w:id="1"/>
      </w:r>
      <w:r w:rsidRPr="00935F19">
        <w:rPr>
          <w:rFonts w:ascii="Cambria" w:hAnsi="Cambria" w:cs="Arial"/>
          <w:sz w:val="22"/>
          <w:szCs w:val="22"/>
        </w:rPr>
        <w:t xml:space="preserve"> </w:t>
      </w:r>
      <w:r w:rsidR="00EC48A8">
        <w:rPr>
          <w:rFonts w:ascii="Cambria" w:hAnsi="Cambria" w:cs="Arial"/>
          <w:sz w:val="22"/>
          <w:szCs w:val="22"/>
        </w:rPr>
        <w:t xml:space="preserve">lub innego dokumentu pełniącego analogiczną funkcję. </w:t>
      </w:r>
    </w:p>
    <w:p w:rsidR="00016B3A" w:rsidRPr="00EC48A8" w:rsidRDefault="00016B3A" w:rsidP="00D92E8C">
      <w:pPr>
        <w:pStyle w:val="Tekstpodstawowy"/>
        <w:numPr>
          <w:ilvl w:val="0"/>
          <w:numId w:val="4"/>
        </w:numPr>
        <w:spacing w:before="120" w:after="120" w:line="360" w:lineRule="auto"/>
        <w:rPr>
          <w:rFonts w:ascii="Cambria" w:hAnsi="Cambria" w:cs="Arial"/>
          <w:sz w:val="22"/>
          <w:szCs w:val="22"/>
        </w:rPr>
      </w:pPr>
      <w:r>
        <w:rPr>
          <w:rFonts w:ascii="Cambria" w:hAnsi="Cambria" w:cs="Arial"/>
          <w:sz w:val="22"/>
          <w:szCs w:val="22"/>
        </w:rPr>
        <w:t xml:space="preserve">W przypadku projektów PUP narzędziem identyfikacji potrzeb uczestników projektów, oprócz opracowania IPD jest </w:t>
      </w:r>
      <w:r w:rsidR="009B1876">
        <w:rPr>
          <w:rFonts w:ascii="Cambria" w:hAnsi="Cambria" w:cs="Arial"/>
          <w:sz w:val="22"/>
          <w:szCs w:val="22"/>
        </w:rPr>
        <w:t xml:space="preserve">również profilowanie wsparcia dla uczestników projektów zgodnie z art. 33 i 34a </w:t>
      </w:r>
      <w:r w:rsidR="00390764" w:rsidRPr="00390764">
        <w:rPr>
          <w:rFonts w:ascii="Cambria" w:hAnsi="Cambria" w:cs="Arial"/>
          <w:i/>
          <w:sz w:val="22"/>
          <w:szCs w:val="22"/>
        </w:rPr>
        <w:t>U</w:t>
      </w:r>
      <w:r w:rsidR="009B1876" w:rsidRPr="00390764">
        <w:rPr>
          <w:rFonts w:ascii="Cambria" w:hAnsi="Cambria" w:cs="Arial"/>
          <w:i/>
          <w:sz w:val="22"/>
          <w:szCs w:val="22"/>
        </w:rPr>
        <w:t>stawy o promocji zatrudnienia i instytucjach rynku pracy</w:t>
      </w:r>
      <w:r w:rsidR="009B1876">
        <w:rPr>
          <w:rFonts w:ascii="Cambria" w:hAnsi="Cambria" w:cs="Arial"/>
          <w:sz w:val="22"/>
          <w:szCs w:val="22"/>
        </w:rPr>
        <w:t xml:space="preserve">. </w:t>
      </w:r>
    </w:p>
    <w:p w:rsidR="00EC48A8" w:rsidRPr="00607CFB" w:rsidRDefault="00EC48A8" w:rsidP="00D92E8C">
      <w:pPr>
        <w:pStyle w:val="Tekstpodstawowy"/>
        <w:numPr>
          <w:ilvl w:val="0"/>
          <w:numId w:val="4"/>
        </w:numPr>
        <w:spacing w:before="120" w:after="120" w:line="360" w:lineRule="auto"/>
        <w:rPr>
          <w:rFonts w:ascii="Cambria" w:hAnsi="Cambria" w:cs="Arial"/>
          <w:sz w:val="22"/>
          <w:szCs w:val="22"/>
        </w:rPr>
      </w:pPr>
      <w:r>
        <w:rPr>
          <w:rFonts w:ascii="Cambria" w:hAnsi="Cambria" w:cs="Arial"/>
          <w:sz w:val="22"/>
          <w:szCs w:val="22"/>
        </w:rPr>
        <w:t xml:space="preserve">Wsparcie udzielane w ramach projektów jest dostosowane do indywidualnych potrzeb uczestników projektów, wynikających z ich </w:t>
      </w:r>
      <w:r w:rsidR="00016B3A">
        <w:rPr>
          <w:rFonts w:ascii="Cambria" w:hAnsi="Cambria" w:cs="Arial"/>
          <w:sz w:val="22"/>
          <w:szCs w:val="22"/>
        </w:rPr>
        <w:t>aktualnego stanu wiedzy, doświadczenia, zdolności i przeciwwskazań do wykonywania danego zawodu.</w:t>
      </w:r>
    </w:p>
    <w:p w:rsidR="00607CFB" w:rsidRPr="007E79CB" w:rsidRDefault="00607CFB" w:rsidP="00D92E8C">
      <w:pPr>
        <w:pStyle w:val="Tekstpodstawowy"/>
        <w:numPr>
          <w:ilvl w:val="0"/>
          <w:numId w:val="4"/>
        </w:numPr>
        <w:spacing w:before="120" w:after="120" w:line="360" w:lineRule="auto"/>
        <w:rPr>
          <w:rFonts w:ascii="Cambria" w:hAnsi="Cambria" w:cs="Arial"/>
          <w:sz w:val="22"/>
          <w:szCs w:val="22"/>
        </w:rPr>
      </w:pPr>
      <w:r>
        <w:rPr>
          <w:rFonts w:ascii="Cambria" w:hAnsi="Cambria" w:cs="Arial"/>
          <w:sz w:val="22"/>
          <w:szCs w:val="22"/>
        </w:rPr>
        <w:t xml:space="preserve">Każdy z uczestników projektu w zakresie aktywizacji zawodowej otrzymuje ofertę wsparcia, obejmującą takie formy pomocy, które zostaną zidentyfikowane u niego </w:t>
      </w:r>
      <w:r w:rsidR="00C37666">
        <w:rPr>
          <w:rFonts w:ascii="Cambria" w:hAnsi="Cambria" w:cs="Arial"/>
          <w:sz w:val="22"/>
          <w:szCs w:val="22"/>
        </w:rPr>
        <w:br/>
      </w:r>
      <w:r>
        <w:rPr>
          <w:rFonts w:ascii="Cambria" w:hAnsi="Cambria" w:cs="Arial"/>
          <w:sz w:val="22"/>
          <w:szCs w:val="22"/>
        </w:rPr>
        <w:t xml:space="preserve">jako niezbędne w celu poprawy sytuacji na rynku pracy lub uzyskania zatrudnienia. </w:t>
      </w:r>
    </w:p>
    <w:p w:rsidR="00607CFB" w:rsidRPr="00607CFB" w:rsidRDefault="00607CFB" w:rsidP="00D92E8C">
      <w:pPr>
        <w:pStyle w:val="Tekstpodstawowy"/>
        <w:numPr>
          <w:ilvl w:val="0"/>
          <w:numId w:val="4"/>
        </w:numPr>
        <w:spacing w:before="120" w:after="120" w:line="360" w:lineRule="auto"/>
        <w:rPr>
          <w:rFonts w:ascii="Cambria" w:hAnsi="Cambria" w:cs="Arial"/>
          <w:i/>
          <w:sz w:val="22"/>
          <w:szCs w:val="22"/>
        </w:rPr>
      </w:pPr>
      <w:r>
        <w:rPr>
          <w:rFonts w:ascii="Cambria" w:hAnsi="Cambria" w:cs="Arial"/>
          <w:sz w:val="22"/>
          <w:szCs w:val="22"/>
        </w:rPr>
        <w:t xml:space="preserve">Założenia dotyczące szkoleń, staży, zatrudnienia wspomaganego </w:t>
      </w:r>
      <w:r w:rsidRPr="00A104D9">
        <w:rPr>
          <w:rFonts w:ascii="Cambria" w:hAnsi="Cambria" w:cs="Arial"/>
          <w:sz w:val="22"/>
          <w:szCs w:val="22"/>
        </w:rPr>
        <w:t xml:space="preserve">znajdują </w:t>
      </w:r>
      <w:r w:rsidR="00C37666">
        <w:rPr>
          <w:rFonts w:ascii="Cambria" w:hAnsi="Cambria" w:cs="Arial"/>
          <w:sz w:val="22"/>
          <w:szCs w:val="22"/>
        </w:rPr>
        <w:br/>
      </w:r>
      <w:r w:rsidRPr="00A104D9">
        <w:rPr>
          <w:rFonts w:ascii="Cambria" w:hAnsi="Cambria" w:cs="Arial"/>
          <w:sz w:val="22"/>
          <w:szCs w:val="22"/>
        </w:rPr>
        <w:t xml:space="preserve">się w </w:t>
      </w:r>
      <w:r w:rsidRPr="00A104D9">
        <w:rPr>
          <w:rFonts w:ascii="Cambria" w:hAnsi="Cambria" w:cs="Arial"/>
          <w:i/>
          <w:sz w:val="22"/>
          <w:szCs w:val="22"/>
        </w:rPr>
        <w:t>Wytycznych w zakresie realizacji przedsięwzięć z udziałem środków Europejskiego Funduszu Społecznego w obszarz</w:t>
      </w:r>
      <w:r w:rsidR="007E79CB" w:rsidRPr="00A104D9">
        <w:rPr>
          <w:rFonts w:ascii="Cambria" w:hAnsi="Cambria" w:cs="Arial"/>
          <w:i/>
          <w:sz w:val="22"/>
          <w:szCs w:val="22"/>
        </w:rPr>
        <w:t xml:space="preserve">e rynku pracy na lata 2014-2020 </w:t>
      </w:r>
      <w:r w:rsidR="00A104D9" w:rsidRPr="00A104D9">
        <w:rPr>
          <w:rFonts w:ascii="Cambria" w:hAnsi="Cambria" w:cs="Arial"/>
          <w:sz w:val="22"/>
          <w:szCs w:val="22"/>
        </w:rPr>
        <w:t>(z</w:t>
      </w:r>
      <w:r w:rsidR="00390764" w:rsidRPr="00A104D9">
        <w:rPr>
          <w:rFonts w:ascii="Cambria" w:hAnsi="Cambria" w:cs="Arial"/>
          <w:sz w:val="22"/>
          <w:szCs w:val="22"/>
        </w:rPr>
        <w:t xml:space="preserve">ałącznik nr </w:t>
      </w:r>
      <w:r w:rsidR="0086788D" w:rsidRPr="00A104D9">
        <w:rPr>
          <w:rFonts w:ascii="Cambria" w:hAnsi="Cambria" w:cs="Arial"/>
          <w:sz w:val="22"/>
          <w:szCs w:val="22"/>
        </w:rPr>
        <w:t>7</w:t>
      </w:r>
      <w:r w:rsidR="00390764" w:rsidRPr="00A104D9">
        <w:rPr>
          <w:rFonts w:ascii="Cambria" w:hAnsi="Cambria" w:cs="Arial"/>
          <w:sz w:val="22"/>
          <w:szCs w:val="22"/>
        </w:rPr>
        <w:t>)</w:t>
      </w:r>
      <w:r w:rsidR="00390764" w:rsidRPr="00A104D9">
        <w:rPr>
          <w:rFonts w:ascii="Cambria" w:hAnsi="Cambria" w:cs="Arial"/>
          <w:i/>
          <w:sz w:val="22"/>
          <w:szCs w:val="22"/>
        </w:rPr>
        <w:t xml:space="preserve"> </w:t>
      </w:r>
      <w:r w:rsidR="007E79CB" w:rsidRPr="00A104D9">
        <w:rPr>
          <w:rFonts w:ascii="Cambria" w:hAnsi="Cambria" w:cs="Arial"/>
          <w:sz w:val="22"/>
          <w:szCs w:val="22"/>
        </w:rPr>
        <w:t>i PUP</w:t>
      </w:r>
      <w:r w:rsidR="007E79CB">
        <w:rPr>
          <w:rFonts w:ascii="Cambria" w:hAnsi="Cambria" w:cs="Arial"/>
          <w:sz w:val="22"/>
          <w:szCs w:val="22"/>
        </w:rPr>
        <w:t xml:space="preserve"> zobowiązane są przestrzegać wymogów określonych w ww. Wytycznych.</w:t>
      </w:r>
    </w:p>
    <w:p w:rsidR="000C010E" w:rsidRPr="00A104D9" w:rsidRDefault="000C010E" w:rsidP="004D0015">
      <w:pPr>
        <w:pStyle w:val="Nagwek2"/>
        <w:numPr>
          <w:ilvl w:val="0"/>
          <w:numId w:val="46"/>
        </w:numPr>
        <w:spacing w:after="120"/>
        <w:ind w:left="714" w:hanging="357"/>
        <w:rPr>
          <w:i w:val="0"/>
          <w:sz w:val="24"/>
          <w:szCs w:val="24"/>
        </w:rPr>
      </w:pPr>
      <w:bookmarkStart w:id="8" w:name="_Toc427735073"/>
      <w:r w:rsidRPr="00A104D9">
        <w:rPr>
          <w:i w:val="0"/>
          <w:sz w:val="24"/>
          <w:szCs w:val="24"/>
        </w:rPr>
        <w:t>Grupa docelowa</w:t>
      </w:r>
      <w:bookmarkEnd w:id="8"/>
    </w:p>
    <w:p w:rsidR="000C010E" w:rsidRPr="005248B6" w:rsidRDefault="000C010E" w:rsidP="00CC3F5D">
      <w:pPr>
        <w:numPr>
          <w:ilvl w:val="0"/>
          <w:numId w:val="5"/>
        </w:numPr>
        <w:spacing w:before="60" w:afterLines="30" w:line="360" w:lineRule="auto"/>
        <w:ind w:hanging="357"/>
        <w:jc w:val="both"/>
        <w:rPr>
          <w:rFonts w:ascii="Cambria" w:hAnsi="Cambria" w:cs="Arial"/>
        </w:rPr>
      </w:pPr>
      <w:r w:rsidRPr="005248B6">
        <w:rPr>
          <w:rFonts w:ascii="Cambria" w:eastAsia="Times New Roman" w:hAnsi="Cambria" w:cs="Arial"/>
        </w:rPr>
        <w:t xml:space="preserve">Uczestnikami projektu mogą być </w:t>
      </w:r>
      <w:r w:rsidR="008368D4">
        <w:rPr>
          <w:rFonts w:ascii="Cambria" w:eastAsia="Times New Roman" w:hAnsi="Cambria" w:cs="Arial"/>
        </w:rPr>
        <w:t xml:space="preserve">wyłącznie </w:t>
      </w:r>
      <w:r w:rsidRPr="005248B6">
        <w:rPr>
          <w:rFonts w:ascii="Cambria" w:eastAsia="Times New Roman" w:hAnsi="Cambria" w:cs="Arial"/>
        </w:rPr>
        <w:t xml:space="preserve">osoby bezrobotne w wieku powyżej 29 roku życia, znajdujące się w grupie pierwszej oddalenia od rynku pracy – bezrobotni aktywni (I profil pomocy) lub w grupie drugiej oddalenia od rynku pracy – bezrobotni wymagający wsparcia (II profil pomocy), a dodatkowo spełniające co najmniej jedno </w:t>
      </w:r>
      <w:r w:rsidR="00C37666">
        <w:rPr>
          <w:rFonts w:ascii="Cambria" w:eastAsia="Times New Roman" w:hAnsi="Cambria" w:cs="Arial"/>
        </w:rPr>
        <w:br/>
      </w:r>
      <w:r w:rsidRPr="005248B6">
        <w:rPr>
          <w:rFonts w:ascii="Cambria" w:eastAsia="Times New Roman" w:hAnsi="Cambria" w:cs="Arial"/>
        </w:rPr>
        <w:t>z poniższych kryteriów:</w:t>
      </w:r>
    </w:p>
    <w:p w:rsidR="000C010E" w:rsidRPr="00630DE7" w:rsidRDefault="000C010E" w:rsidP="00DF4479">
      <w:pPr>
        <w:numPr>
          <w:ilvl w:val="0"/>
          <w:numId w:val="6"/>
        </w:numPr>
        <w:tabs>
          <w:tab w:val="left" w:pos="709"/>
        </w:tabs>
        <w:autoSpaceDE w:val="0"/>
        <w:autoSpaceDN w:val="0"/>
        <w:adjustRightInd w:val="0"/>
        <w:spacing w:after="0" w:line="360" w:lineRule="auto"/>
        <w:ind w:left="1276" w:hanging="357"/>
        <w:jc w:val="both"/>
        <w:rPr>
          <w:rFonts w:ascii="Cambria" w:eastAsia="Times New Roman" w:hAnsi="Cambria" w:cs="Arial"/>
        </w:rPr>
      </w:pPr>
      <w:r w:rsidRPr="00630DE7">
        <w:rPr>
          <w:rFonts w:ascii="Cambria" w:eastAsia="Times New Roman" w:hAnsi="Cambria" w:cs="Arial"/>
        </w:rPr>
        <w:t>osoby długotrwale bezrobotne</w:t>
      </w:r>
      <w:r w:rsidR="00752D76">
        <w:rPr>
          <w:rFonts w:ascii="Cambria" w:eastAsia="Times New Roman" w:hAnsi="Cambria" w:cs="Arial"/>
        </w:rPr>
        <w:t>,</w:t>
      </w:r>
    </w:p>
    <w:p w:rsidR="000C010E" w:rsidRPr="00630DE7" w:rsidRDefault="000C010E" w:rsidP="00DF4479">
      <w:pPr>
        <w:numPr>
          <w:ilvl w:val="0"/>
          <w:numId w:val="6"/>
        </w:numPr>
        <w:tabs>
          <w:tab w:val="left" w:pos="709"/>
        </w:tabs>
        <w:autoSpaceDE w:val="0"/>
        <w:autoSpaceDN w:val="0"/>
        <w:adjustRightInd w:val="0"/>
        <w:spacing w:after="0" w:line="360" w:lineRule="auto"/>
        <w:ind w:left="1276" w:hanging="357"/>
        <w:jc w:val="both"/>
        <w:rPr>
          <w:rFonts w:ascii="Cambria" w:eastAsia="Times New Roman" w:hAnsi="Cambria" w:cs="Arial"/>
        </w:rPr>
      </w:pPr>
      <w:r w:rsidRPr="00630DE7">
        <w:rPr>
          <w:rFonts w:ascii="Cambria" w:eastAsia="Times New Roman" w:hAnsi="Cambria" w:cs="Arial"/>
        </w:rPr>
        <w:t>osoby niepełnosprawne</w:t>
      </w:r>
      <w:r w:rsidR="00752D76">
        <w:rPr>
          <w:rFonts w:ascii="Cambria" w:eastAsia="Times New Roman" w:hAnsi="Cambria" w:cs="Arial"/>
        </w:rPr>
        <w:t>,</w:t>
      </w:r>
    </w:p>
    <w:p w:rsidR="000C010E" w:rsidRPr="00630DE7" w:rsidRDefault="000C010E" w:rsidP="00DF4479">
      <w:pPr>
        <w:numPr>
          <w:ilvl w:val="0"/>
          <w:numId w:val="6"/>
        </w:numPr>
        <w:tabs>
          <w:tab w:val="left" w:pos="709"/>
        </w:tabs>
        <w:autoSpaceDE w:val="0"/>
        <w:autoSpaceDN w:val="0"/>
        <w:adjustRightInd w:val="0"/>
        <w:spacing w:after="0" w:line="360" w:lineRule="auto"/>
        <w:ind w:left="1276" w:hanging="357"/>
        <w:jc w:val="both"/>
        <w:rPr>
          <w:rFonts w:ascii="Cambria" w:eastAsia="Times New Roman" w:hAnsi="Cambria" w:cs="Arial"/>
        </w:rPr>
      </w:pPr>
      <w:r w:rsidRPr="00630DE7">
        <w:rPr>
          <w:rFonts w:ascii="Cambria" w:eastAsia="Times New Roman" w:hAnsi="Cambria" w:cs="Arial"/>
        </w:rPr>
        <w:t>osoby powyżej 50 roku życia</w:t>
      </w:r>
      <w:r w:rsidR="00752D76">
        <w:rPr>
          <w:rFonts w:ascii="Cambria" w:eastAsia="Times New Roman" w:hAnsi="Cambria" w:cs="Arial"/>
        </w:rPr>
        <w:t>,</w:t>
      </w:r>
    </w:p>
    <w:p w:rsidR="000C010E" w:rsidRPr="00935F19" w:rsidRDefault="000C010E" w:rsidP="00DF4479">
      <w:pPr>
        <w:numPr>
          <w:ilvl w:val="0"/>
          <w:numId w:val="6"/>
        </w:numPr>
        <w:tabs>
          <w:tab w:val="left" w:pos="709"/>
        </w:tabs>
        <w:autoSpaceDE w:val="0"/>
        <w:autoSpaceDN w:val="0"/>
        <w:adjustRightInd w:val="0"/>
        <w:spacing w:after="0" w:line="360" w:lineRule="auto"/>
        <w:ind w:left="1276" w:hanging="357"/>
        <w:jc w:val="both"/>
        <w:rPr>
          <w:rFonts w:ascii="Cambria" w:eastAsia="Times New Roman" w:hAnsi="Cambria" w:cs="Arial"/>
        </w:rPr>
      </w:pPr>
      <w:r w:rsidRPr="00630DE7">
        <w:rPr>
          <w:rFonts w:ascii="Cambria" w:eastAsia="Times New Roman" w:hAnsi="Cambria" w:cs="Arial"/>
        </w:rPr>
        <w:t>kobiety</w:t>
      </w:r>
      <w:r w:rsidR="00752D76">
        <w:rPr>
          <w:rFonts w:ascii="Cambria" w:eastAsia="Times New Roman" w:hAnsi="Cambria" w:cs="Arial"/>
        </w:rPr>
        <w:t>,</w:t>
      </w:r>
    </w:p>
    <w:p w:rsidR="00935F19" w:rsidRPr="008368D4" w:rsidRDefault="000C010E" w:rsidP="00DF4479">
      <w:pPr>
        <w:numPr>
          <w:ilvl w:val="0"/>
          <w:numId w:val="6"/>
        </w:numPr>
        <w:tabs>
          <w:tab w:val="left" w:pos="709"/>
        </w:tabs>
        <w:autoSpaceDE w:val="0"/>
        <w:autoSpaceDN w:val="0"/>
        <w:adjustRightInd w:val="0"/>
        <w:spacing w:after="0" w:line="360" w:lineRule="auto"/>
        <w:ind w:left="1276" w:hanging="357"/>
        <w:jc w:val="both"/>
        <w:rPr>
          <w:rFonts w:ascii="Cambria" w:eastAsia="Times New Roman" w:hAnsi="Cambria" w:cs="Arial"/>
        </w:rPr>
      </w:pPr>
      <w:r w:rsidRPr="00935F19">
        <w:rPr>
          <w:rFonts w:ascii="Cambria" w:eastAsia="Times New Roman" w:hAnsi="Cambria" w:cs="Arial"/>
        </w:rPr>
        <w:t>osoby niskowykwalifikowane (tj. osoby o niskich kwalifikacjach)</w:t>
      </w:r>
      <w:r w:rsidR="00752D76">
        <w:rPr>
          <w:rFonts w:ascii="Cambria" w:eastAsia="Times New Roman" w:hAnsi="Cambria" w:cs="Arial"/>
        </w:rPr>
        <w:t>.</w:t>
      </w:r>
    </w:p>
    <w:p w:rsidR="00EE5777" w:rsidRPr="00390764" w:rsidRDefault="00EE5777" w:rsidP="00CC3F5D">
      <w:pPr>
        <w:numPr>
          <w:ilvl w:val="0"/>
          <w:numId w:val="5"/>
        </w:numPr>
        <w:spacing w:before="60" w:afterLines="30" w:line="360" w:lineRule="auto"/>
        <w:ind w:hanging="357"/>
        <w:jc w:val="both"/>
        <w:rPr>
          <w:rFonts w:ascii="Cambria" w:hAnsi="Cambria" w:cs="Arial"/>
        </w:rPr>
      </w:pPr>
      <w:r>
        <w:rPr>
          <w:rFonts w:ascii="Cambria" w:hAnsi="Cambria" w:cs="Arial"/>
        </w:rPr>
        <w:t xml:space="preserve">Wsparcie w przypadku osób będących właścicielami lub posiadaczami samoistnymi </w:t>
      </w:r>
      <w:r w:rsidR="00390764">
        <w:rPr>
          <w:rFonts w:ascii="Cambria" w:hAnsi="Cambria" w:cs="Arial"/>
        </w:rPr>
        <w:br/>
      </w:r>
      <w:r>
        <w:rPr>
          <w:rFonts w:ascii="Cambria" w:hAnsi="Cambria" w:cs="Arial"/>
        </w:rPr>
        <w:t xml:space="preserve">lub zależnymi nieruchomości rolnej o powierzchni użytków rolnych nieprzekraczającej </w:t>
      </w:r>
      <w:r w:rsidR="00390764">
        <w:rPr>
          <w:rFonts w:ascii="Cambria" w:hAnsi="Cambria" w:cs="Arial"/>
        </w:rPr>
        <w:br/>
      </w:r>
      <w:r w:rsidRPr="00390764">
        <w:rPr>
          <w:rFonts w:ascii="Cambria" w:hAnsi="Cambria" w:cs="Arial"/>
        </w:rPr>
        <w:t xml:space="preserve">2 ha przeliczeniowe lub osób będących współmałżonkami tych osób, a także osób będących domownikami, podlegających ubezpieczeniom emerytalnemu i rentowym </w:t>
      </w:r>
      <w:r w:rsidR="00390764">
        <w:rPr>
          <w:rFonts w:ascii="Cambria" w:hAnsi="Cambria" w:cs="Arial"/>
        </w:rPr>
        <w:br/>
      </w:r>
      <w:r w:rsidRPr="00390764">
        <w:rPr>
          <w:rFonts w:ascii="Cambria" w:hAnsi="Cambria" w:cs="Arial"/>
        </w:rPr>
        <w:t xml:space="preserve">z tytułu stałej pracy w gospodarstwie rolnym o powierzchni użytków rolnych </w:t>
      </w:r>
      <w:r w:rsidRPr="00390764">
        <w:rPr>
          <w:rFonts w:ascii="Cambria" w:hAnsi="Cambria" w:cs="Arial"/>
        </w:rPr>
        <w:lastRenderedPageBreak/>
        <w:t>nieprzekraczającej 2 ha przeliczeniowe, które posiadają status osoby bezrobotnej zgodnie</w:t>
      </w:r>
      <w:r w:rsidR="00390764" w:rsidRPr="00390764">
        <w:rPr>
          <w:rFonts w:ascii="Cambria" w:hAnsi="Cambria" w:cs="Arial"/>
        </w:rPr>
        <w:t xml:space="preserve"> z art. 2 ust. 1 pkt. 2 lit. d </w:t>
      </w:r>
      <w:r w:rsidR="00390764" w:rsidRPr="00390764">
        <w:rPr>
          <w:rFonts w:ascii="Cambria" w:hAnsi="Cambria" w:cs="Arial"/>
          <w:i/>
        </w:rPr>
        <w:t>U</w:t>
      </w:r>
      <w:r w:rsidRPr="00390764">
        <w:rPr>
          <w:rFonts w:ascii="Cambria" w:hAnsi="Cambria" w:cs="Arial"/>
          <w:i/>
        </w:rPr>
        <w:t>stawy o promocji zatrudnienia i instytucjach rynku pracy</w:t>
      </w:r>
      <w:r w:rsidRPr="00390764">
        <w:rPr>
          <w:rFonts w:ascii="Cambria" w:hAnsi="Cambria" w:cs="Arial"/>
        </w:rPr>
        <w:t xml:space="preserve">, jest ukierunkowane na podjecie zatrudnienia poza rolnictwem i ma na celu przejście z systemu ubezpieczeń społecznych rolników do ogólnego systemu ubezpieczeń społecznych. </w:t>
      </w:r>
    </w:p>
    <w:p w:rsidR="008368D4" w:rsidRPr="00390764" w:rsidRDefault="008368D4" w:rsidP="00CC3F5D">
      <w:pPr>
        <w:numPr>
          <w:ilvl w:val="0"/>
          <w:numId w:val="5"/>
        </w:numPr>
        <w:spacing w:before="60" w:afterLines="30" w:line="360" w:lineRule="auto"/>
        <w:ind w:hanging="357"/>
        <w:jc w:val="both"/>
        <w:rPr>
          <w:rFonts w:ascii="Cambria" w:hAnsi="Cambria" w:cs="Arial"/>
        </w:rPr>
      </w:pPr>
      <w:r w:rsidRPr="00480124">
        <w:rPr>
          <w:rFonts w:ascii="Cambria" w:hAnsi="Cambria" w:cs="Arial"/>
        </w:rPr>
        <w:t xml:space="preserve">Uczestnikiem projektu jest osoba fizyczna bezpośrednio korzystająca z interwencji EFS. Jako uczestników wykazuje się wyłącznie te osoby, które można zidentyfikować </w:t>
      </w:r>
      <w:r w:rsidR="00390764">
        <w:rPr>
          <w:rFonts w:ascii="Cambria" w:hAnsi="Cambria" w:cs="Arial"/>
        </w:rPr>
        <w:br/>
      </w:r>
      <w:r w:rsidRPr="00390764">
        <w:rPr>
          <w:rFonts w:ascii="Cambria" w:hAnsi="Cambria" w:cs="Arial"/>
        </w:rPr>
        <w:t xml:space="preserve">i uzyskać od nich dane niezbędne do określenia wspólnych wskaźników produktu </w:t>
      </w:r>
      <w:r w:rsidR="00390764">
        <w:rPr>
          <w:rFonts w:ascii="Cambria" w:hAnsi="Cambria" w:cs="Arial"/>
        </w:rPr>
        <w:br/>
      </w:r>
      <w:r w:rsidRPr="00390764">
        <w:rPr>
          <w:rFonts w:ascii="Cambria" w:hAnsi="Cambria" w:cs="Arial"/>
        </w:rPr>
        <w:t>(co najmniej płci, statusu na rynku pracy, wieku, wykształcenia, sytuacji gospodarstwa domowego) i dla których planowane jest poniesienie określonego wydatku. Osób niekorzystających</w:t>
      </w:r>
      <w:r w:rsidR="00755617" w:rsidRPr="00390764">
        <w:rPr>
          <w:rFonts w:ascii="Cambria" w:hAnsi="Cambria" w:cs="Arial"/>
        </w:rPr>
        <w:t xml:space="preserve"> </w:t>
      </w:r>
      <w:r w:rsidRPr="00390764">
        <w:rPr>
          <w:rFonts w:ascii="Cambria" w:hAnsi="Cambria" w:cs="Arial"/>
        </w:rPr>
        <w:t>z bezpośredniego wsparcia nie należy wykazywać jako uczestników. Bezpośrednie wsparcie uczestnika to wsparcie, na które zostały przeznaczone określone środki, świadczone na rzecz konkretnej osoby, prowadzące do uzyskania korzyści przez uczestnika (np. nabycia kompetencji, podjęcia zatrudnienia)</w:t>
      </w:r>
      <w:r w:rsidR="00620B9A" w:rsidRPr="00390764">
        <w:rPr>
          <w:rFonts w:ascii="Cambria" w:hAnsi="Cambria" w:cs="Arial"/>
        </w:rPr>
        <w:t xml:space="preserve"> – wyjątek stanowi sytuacja opisana poniżej w pkt. 3 </w:t>
      </w:r>
      <w:proofErr w:type="spellStart"/>
      <w:r w:rsidR="00620B9A" w:rsidRPr="00390764">
        <w:rPr>
          <w:rFonts w:ascii="Cambria" w:hAnsi="Cambria" w:cs="Arial"/>
        </w:rPr>
        <w:t>ppkt</w:t>
      </w:r>
      <w:proofErr w:type="spellEnd"/>
      <w:r w:rsidR="00620B9A" w:rsidRPr="00390764">
        <w:rPr>
          <w:rFonts w:ascii="Cambria" w:hAnsi="Cambria" w:cs="Arial"/>
        </w:rPr>
        <w:t>. 4</w:t>
      </w:r>
      <w:r w:rsidRPr="00390764">
        <w:rPr>
          <w:rFonts w:ascii="Cambria" w:hAnsi="Cambria" w:cs="Arial"/>
        </w:rPr>
        <w:t>.</w:t>
      </w:r>
    </w:p>
    <w:p w:rsidR="005248B6" w:rsidRPr="004A4EF0" w:rsidRDefault="004A4EF0" w:rsidP="00CC3F5D">
      <w:pPr>
        <w:numPr>
          <w:ilvl w:val="0"/>
          <w:numId w:val="5"/>
        </w:numPr>
        <w:spacing w:before="60" w:afterLines="30" w:line="360" w:lineRule="auto"/>
        <w:ind w:hanging="357"/>
        <w:jc w:val="both"/>
        <w:rPr>
          <w:rFonts w:ascii="Cambria" w:hAnsi="Cambria" w:cs="Arial"/>
        </w:rPr>
      </w:pPr>
      <w:r w:rsidRPr="004A4EF0">
        <w:rPr>
          <w:rFonts w:ascii="Cambria" w:hAnsi="Cambria" w:cs="Arial"/>
        </w:rPr>
        <w:t>Definicje pojęć dotyczących grupy docelowej</w:t>
      </w:r>
    </w:p>
    <w:p w:rsidR="000C010E" w:rsidRPr="001477AD" w:rsidRDefault="000C010E" w:rsidP="00031C58">
      <w:pPr>
        <w:numPr>
          <w:ilvl w:val="0"/>
          <w:numId w:val="7"/>
        </w:numPr>
        <w:autoSpaceDE w:val="0"/>
        <w:autoSpaceDN w:val="0"/>
        <w:adjustRightInd w:val="0"/>
        <w:spacing w:before="120" w:after="120" w:line="360" w:lineRule="auto"/>
        <w:ind w:left="1276" w:hanging="357"/>
        <w:jc w:val="both"/>
        <w:rPr>
          <w:rFonts w:ascii="Cambria" w:eastAsia="Times New Roman" w:hAnsi="Cambria" w:cs="Arial"/>
        </w:rPr>
      </w:pPr>
      <w:r w:rsidRPr="00630DE7">
        <w:rPr>
          <w:rFonts w:ascii="Cambria" w:eastAsia="Times New Roman" w:hAnsi="Cambria" w:cs="Arial"/>
          <w:b/>
        </w:rPr>
        <w:t>Osoba w wieku powyżej 29 roku życia</w:t>
      </w:r>
      <w:r w:rsidRPr="00630DE7">
        <w:rPr>
          <w:rFonts w:ascii="Cambria" w:eastAsia="Times New Roman" w:hAnsi="Cambria" w:cs="Arial"/>
        </w:rPr>
        <w:t xml:space="preserve"> – osoba, która ma 30 lat i więcej (od dnia 30 urodzin).</w:t>
      </w:r>
    </w:p>
    <w:p w:rsidR="000C010E" w:rsidRPr="001477AD" w:rsidRDefault="000C010E" w:rsidP="00D92E8C">
      <w:pPr>
        <w:numPr>
          <w:ilvl w:val="0"/>
          <w:numId w:val="7"/>
        </w:numPr>
        <w:autoSpaceDE w:val="0"/>
        <w:autoSpaceDN w:val="0"/>
        <w:adjustRightInd w:val="0"/>
        <w:spacing w:before="120" w:after="120" w:line="360" w:lineRule="auto"/>
        <w:ind w:left="1276"/>
        <w:jc w:val="both"/>
        <w:rPr>
          <w:rFonts w:ascii="Cambria" w:eastAsia="Times New Roman" w:hAnsi="Cambria" w:cs="Arial"/>
        </w:rPr>
      </w:pPr>
      <w:r w:rsidRPr="001477AD">
        <w:rPr>
          <w:rFonts w:ascii="Cambria" w:eastAsia="Times New Roman" w:hAnsi="Cambria" w:cs="Arial"/>
          <w:b/>
        </w:rPr>
        <w:t>Osoba bezrobotna</w:t>
      </w:r>
      <w:r w:rsidRPr="001477AD">
        <w:rPr>
          <w:rFonts w:ascii="Cambria" w:eastAsia="Times New Roman" w:hAnsi="Cambria" w:cs="Arial"/>
        </w:rPr>
        <w:t xml:space="preserve"> – osoba pozostająca bez pracy, gotowa do podjęcia pracy </w:t>
      </w:r>
      <w:r w:rsidR="00C37666">
        <w:rPr>
          <w:rFonts w:ascii="Cambria" w:eastAsia="Times New Roman" w:hAnsi="Cambria" w:cs="Arial"/>
        </w:rPr>
        <w:br/>
      </w:r>
      <w:r w:rsidRPr="001477AD">
        <w:rPr>
          <w:rFonts w:ascii="Cambria" w:eastAsia="Times New Roman" w:hAnsi="Cambria" w:cs="Arial"/>
        </w:rPr>
        <w:t>i aktywnie poszukująca zatrudnienia. Definicja uwzględnia osoby zarejestrowane jako bezrobotne zgodnie z krajowymi definicjami, nawet jeżeli nie spełniają one wszystkich trzech kryteriów. (Definicja zgodna z definicją osoby bezrobotnej, zawartą we Wspólnej Liście Wskaźników Kluczowych).</w:t>
      </w:r>
    </w:p>
    <w:p w:rsidR="000C010E" w:rsidRPr="00C37666" w:rsidRDefault="000C010E" w:rsidP="00D92E8C">
      <w:pPr>
        <w:numPr>
          <w:ilvl w:val="0"/>
          <w:numId w:val="7"/>
        </w:numPr>
        <w:autoSpaceDE w:val="0"/>
        <w:autoSpaceDN w:val="0"/>
        <w:adjustRightInd w:val="0"/>
        <w:spacing w:before="120" w:after="120" w:line="360" w:lineRule="auto"/>
        <w:ind w:left="1276"/>
        <w:jc w:val="both"/>
        <w:rPr>
          <w:rFonts w:ascii="Cambria" w:eastAsia="Times New Roman" w:hAnsi="Cambria" w:cs="Arial"/>
          <w:strike/>
        </w:rPr>
      </w:pPr>
      <w:r w:rsidRPr="001477AD">
        <w:rPr>
          <w:rFonts w:ascii="Cambria" w:eastAsia="Times New Roman" w:hAnsi="Cambria" w:cs="Arial"/>
          <w:b/>
        </w:rPr>
        <w:t>Osoba długotrwale bezrobotna</w:t>
      </w:r>
      <w:r w:rsidRPr="001477AD">
        <w:rPr>
          <w:rFonts w:ascii="Cambria" w:eastAsia="Times New Roman" w:hAnsi="Cambria" w:cs="Arial"/>
        </w:rPr>
        <w:t xml:space="preserve"> - </w:t>
      </w:r>
      <w:r w:rsidR="004A4EF0" w:rsidRPr="001477AD">
        <w:rPr>
          <w:rFonts w:ascii="Cambria" w:hAnsi="Cambria" w:cs="Arial"/>
          <w:lang w:eastAsia="pl-PL"/>
        </w:rPr>
        <w:t xml:space="preserve">w przypadku osób długotrwale bezrobotnych, </w:t>
      </w:r>
      <w:r w:rsidR="00390764">
        <w:rPr>
          <w:rFonts w:ascii="Cambria" w:eastAsia="Times New Roman" w:hAnsi="Cambria" w:cs="Arial"/>
        </w:rPr>
        <w:br/>
      </w:r>
      <w:r w:rsidR="004A4EF0" w:rsidRPr="00390764">
        <w:rPr>
          <w:rFonts w:ascii="Cambria" w:hAnsi="Cambria" w:cs="Arial"/>
          <w:lang w:eastAsia="pl-PL"/>
        </w:rPr>
        <w:t xml:space="preserve">w celu określania statusu na rynku pracy na etapie rekrutacji do projektu </w:t>
      </w:r>
      <w:r w:rsidR="00390764">
        <w:rPr>
          <w:rFonts w:ascii="Cambria" w:hAnsi="Cambria" w:cs="Arial"/>
          <w:lang w:eastAsia="pl-PL"/>
        </w:rPr>
        <w:br/>
      </w:r>
      <w:r w:rsidR="004A4EF0" w:rsidRPr="00390764">
        <w:rPr>
          <w:rFonts w:ascii="Cambria" w:hAnsi="Cambria" w:cs="Arial"/>
          <w:lang w:eastAsia="pl-PL"/>
        </w:rPr>
        <w:t xml:space="preserve">oraz do monitorowania należy stosować definicję wskaźnika wspólnego wskazaną przez Komisję Europejską, zgodnie z którą osobami długotrwale bezrobotnymi </w:t>
      </w:r>
      <w:r w:rsidR="00390764">
        <w:rPr>
          <w:rFonts w:ascii="Cambria" w:eastAsia="Times New Roman" w:hAnsi="Cambria" w:cs="Arial"/>
        </w:rPr>
        <w:br/>
      </w:r>
      <w:r w:rsidR="004A4EF0" w:rsidRPr="00390764">
        <w:rPr>
          <w:rFonts w:ascii="Cambria" w:hAnsi="Cambria" w:cs="Arial"/>
          <w:lang w:eastAsia="pl-PL"/>
        </w:rPr>
        <w:t xml:space="preserve">- w przypadku osób powyżej 25 roku życia nieprzerwanie przez okres ponad </w:t>
      </w:r>
      <w:r w:rsidR="00390764">
        <w:rPr>
          <w:rFonts w:ascii="Cambria" w:hAnsi="Cambria" w:cs="Arial"/>
          <w:lang w:eastAsia="pl-PL"/>
        </w:rPr>
        <w:br/>
      </w:r>
      <w:r w:rsidR="004A4EF0" w:rsidRPr="00390764">
        <w:rPr>
          <w:rFonts w:ascii="Cambria" w:hAnsi="Cambria" w:cs="Arial"/>
          <w:lang w:eastAsia="pl-PL"/>
        </w:rPr>
        <w:t xml:space="preserve">12 miesięcy. </w:t>
      </w:r>
      <w:r w:rsidR="00C6327B" w:rsidRPr="00390764">
        <w:rPr>
          <w:rFonts w:ascii="Cambria" w:hAnsi="Cambria" w:cs="Arial"/>
          <w:lang w:eastAsia="pl-PL"/>
        </w:rPr>
        <w:t>Wiek uczestników projektu jest określany na podstawie daty urodzenia i ustalany w dniu rozpoczęcia udziału w projekcie.</w:t>
      </w:r>
      <w:r w:rsidR="00C6327B" w:rsidRPr="005626B8">
        <w:rPr>
          <w:rFonts w:ascii="Cambria" w:hAnsi="Cambria" w:cs="Arial"/>
          <w:lang w:eastAsia="pl-PL"/>
        </w:rPr>
        <w:t xml:space="preserve"> </w:t>
      </w:r>
      <w:r w:rsidR="005248B6" w:rsidRPr="005626B8">
        <w:rPr>
          <w:rFonts w:ascii="Cambria" w:hAnsi="Cambria" w:cs="Arial"/>
          <w:lang w:eastAsia="pl-PL"/>
        </w:rPr>
        <w:t>Zgodnie z pismem</w:t>
      </w:r>
      <w:r w:rsidR="00444A7C" w:rsidRPr="005626B8">
        <w:rPr>
          <w:rFonts w:ascii="Cambria" w:hAnsi="Cambria" w:cs="Arial"/>
          <w:lang w:eastAsia="pl-PL"/>
        </w:rPr>
        <w:t xml:space="preserve"> Ministerstwa Infrastruktury i Rozwoju (</w:t>
      </w:r>
      <w:proofErr w:type="spellStart"/>
      <w:r w:rsidR="00444A7C" w:rsidRPr="005626B8">
        <w:rPr>
          <w:rFonts w:ascii="Cambria" w:hAnsi="Cambria" w:cs="Arial"/>
          <w:lang w:eastAsia="pl-PL"/>
        </w:rPr>
        <w:t>MIiR</w:t>
      </w:r>
      <w:proofErr w:type="spellEnd"/>
      <w:r w:rsidR="00444A7C" w:rsidRPr="005626B8">
        <w:rPr>
          <w:rFonts w:ascii="Cambria" w:hAnsi="Cambria" w:cs="Arial"/>
          <w:lang w:eastAsia="pl-PL"/>
        </w:rPr>
        <w:t>)</w:t>
      </w:r>
      <w:r w:rsidR="005248B6" w:rsidRPr="005626B8">
        <w:rPr>
          <w:rFonts w:ascii="Cambria" w:hAnsi="Cambria" w:cs="Arial"/>
          <w:lang w:eastAsia="pl-PL"/>
        </w:rPr>
        <w:t xml:space="preserve"> znak DZF.I.860.15.2015.SK.1 z dnia </w:t>
      </w:r>
      <w:r w:rsidR="00086C2D">
        <w:rPr>
          <w:rFonts w:ascii="Cambria" w:hAnsi="Cambria" w:cs="Arial"/>
          <w:lang w:eastAsia="pl-PL"/>
        </w:rPr>
        <w:br/>
      </w:r>
      <w:r w:rsidR="005248B6" w:rsidRPr="005626B8">
        <w:rPr>
          <w:rFonts w:ascii="Cambria" w:hAnsi="Cambria" w:cs="Arial"/>
          <w:lang w:eastAsia="pl-PL"/>
        </w:rPr>
        <w:t xml:space="preserve">4 marca 2015r., większość niezbędnych danych powinna być weryfikowana </w:t>
      </w:r>
      <w:r w:rsidR="00C37666" w:rsidRPr="005626B8">
        <w:rPr>
          <w:rFonts w:ascii="Cambria" w:hAnsi="Cambria" w:cs="Arial"/>
          <w:lang w:eastAsia="pl-PL"/>
        </w:rPr>
        <w:br/>
      </w:r>
      <w:r w:rsidR="005248B6" w:rsidRPr="005626B8">
        <w:rPr>
          <w:rFonts w:ascii="Cambria" w:hAnsi="Cambria" w:cs="Arial"/>
          <w:lang w:eastAsia="pl-PL"/>
        </w:rPr>
        <w:t xml:space="preserve">w momencie rejestracji danej osoby bezrobotnej w urzędzie, a dodatkowe dane </w:t>
      </w:r>
      <w:r w:rsidR="00C37666" w:rsidRPr="005626B8">
        <w:rPr>
          <w:rFonts w:ascii="Cambria" w:hAnsi="Cambria" w:cs="Arial"/>
          <w:lang w:eastAsia="pl-PL"/>
        </w:rPr>
        <w:br/>
      </w:r>
      <w:r w:rsidR="005248B6" w:rsidRPr="005626B8">
        <w:rPr>
          <w:rFonts w:ascii="Cambria" w:hAnsi="Cambria" w:cs="Arial"/>
          <w:lang w:eastAsia="pl-PL"/>
        </w:rPr>
        <w:t xml:space="preserve">na potrzeby EFS powinny być zebrane w formie zaświadczenia/oświadczenia składanego przez uczestnika projektu. Zatem w przypadku weryfikacji statusu </w:t>
      </w:r>
      <w:r w:rsidR="00086C2D">
        <w:rPr>
          <w:rFonts w:ascii="Cambria" w:hAnsi="Cambria" w:cs="Arial"/>
          <w:lang w:eastAsia="pl-PL"/>
        </w:rPr>
        <w:br/>
      </w:r>
      <w:r w:rsidR="005248B6" w:rsidRPr="005626B8">
        <w:rPr>
          <w:rFonts w:ascii="Cambria" w:hAnsi="Cambria" w:cs="Arial"/>
          <w:lang w:eastAsia="pl-PL"/>
        </w:rPr>
        <w:lastRenderedPageBreak/>
        <w:t xml:space="preserve">na rynku pracy uczestnik w momencie rozpoczęcia udziału we wsparciu określa jak długo pozostaje bez zatrudnienia i do tego okresu można zaliczyć faktyczny czas pozostawania bez zatrudnienia, również okres przed rejestracją </w:t>
      </w:r>
      <w:r w:rsidR="00086C2D">
        <w:rPr>
          <w:rFonts w:ascii="Cambria" w:hAnsi="Cambria" w:cs="Arial"/>
          <w:lang w:eastAsia="pl-PL"/>
        </w:rPr>
        <w:br/>
      </w:r>
      <w:r w:rsidR="005248B6" w:rsidRPr="005626B8">
        <w:rPr>
          <w:rFonts w:ascii="Cambria" w:hAnsi="Cambria" w:cs="Arial"/>
          <w:lang w:eastAsia="pl-PL"/>
        </w:rPr>
        <w:t>w powiatowym urzędzie pracy.</w:t>
      </w:r>
    </w:p>
    <w:p w:rsidR="000C010E" w:rsidRPr="001477AD" w:rsidRDefault="000C010E" w:rsidP="00D92E8C">
      <w:pPr>
        <w:numPr>
          <w:ilvl w:val="0"/>
          <w:numId w:val="7"/>
        </w:numPr>
        <w:autoSpaceDE w:val="0"/>
        <w:autoSpaceDN w:val="0"/>
        <w:adjustRightInd w:val="0"/>
        <w:spacing w:before="120" w:after="120" w:line="360" w:lineRule="auto"/>
        <w:ind w:left="1276"/>
        <w:jc w:val="both"/>
        <w:rPr>
          <w:rFonts w:ascii="Cambria" w:eastAsia="Times New Roman" w:hAnsi="Cambria" w:cs="Arial"/>
        </w:rPr>
      </w:pPr>
      <w:r w:rsidRPr="001477AD">
        <w:rPr>
          <w:rFonts w:ascii="Cambria" w:eastAsia="Times New Roman" w:hAnsi="Cambria" w:cs="Arial"/>
          <w:b/>
        </w:rPr>
        <w:t>Osoba powyżej 50 roku życia</w:t>
      </w:r>
      <w:r w:rsidRPr="001477AD">
        <w:rPr>
          <w:rFonts w:ascii="Cambria" w:eastAsia="Times New Roman" w:hAnsi="Cambria" w:cs="Arial"/>
        </w:rPr>
        <w:t xml:space="preserve"> – osoba, która w roku, w którym przystąpiła </w:t>
      </w:r>
      <w:r w:rsidR="00390764">
        <w:rPr>
          <w:rFonts w:ascii="Cambria" w:eastAsia="Times New Roman" w:hAnsi="Cambria" w:cs="Arial"/>
        </w:rPr>
        <w:br/>
      </w:r>
      <w:r w:rsidRPr="001477AD">
        <w:rPr>
          <w:rFonts w:ascii="Cambria" w:eastAsia="Times New Roman" w:hAnsi="Cambria" w:cs="Arial"/>
        </w:rPr>
        <w:t xml:space="preserve">do projektu była w wieku 50 lat lub więcej. Wiek uczestnika określany </w:t>
      </w:r>
      <w:r w:rsidR="00390764">
        <w:rPr>
          <w:rFonts w:ascii="Cambria" w:eastAsia="Times New Roman" w:hAnsi="Cambria" w:cs="Arial"/>
        </w:rPr>
        <w:br/>
      </w:r>
      <w:r w:rsidRPr="001477AD">
        <w:rPr>
          <w:rFonts w:ascii="Cambria" w:eastAsia="Times New Roman" w:hAnsi="Cambria" w:cs="Arial"/>
        </w:rPr>
        <w:t xml:space="preserve">jest na podstawie daty urodzenia i ustalany w dniu rozpoczęcia udziału </w:t>
      </w:r>
      <w:r w:rsidR="00C37666">
        <w:rPr>
          <w:rFonts w:ascii="Cambria" w:eastAsia="Times New Roman" w:hAnsi="Cambria" w:cs="Arial"/>
        </w:rPr>
        <w:br/>
      </w:r>
      <w:r w:rsidRPr="001477AD">
        <w:rPr>
          <w:rFonts w:ascii="Cambria" w:eastAsia="Times New Roman" w:hAnsi="Cambria" w:cs="Arial"/>
        </w:rPr>
        <w:t>w projekcie.</w:t>
      </w:r>
    </w:p>
    <w:p w:rsidR="004A4EF0" w:rsidRPr="008368D4" w:rsidRDefault="000C010E" w:rsidP="00D92E8C">
      <w:pPr>
        <w:numPr>
          <w:ilvl w:val="0"/>
          <w:numId w:val="7"/>
        </w:numPr>
        <w:autoSpaceDE w:val="0"/>
        <w:autoSpaceDN w:val="0"/>
        <w:adjustRightInd w:val="0"/>
        <w:spacing w:before="120" w:after="120" w:line="360" w:lineRule="auto"/>
        <w:ind w:left="1276"/>
        <w:jc w:val="both"/>
        <w:rPr>
          <w:rFonts w:ascii="Cambria" w:eastAsia="Times New Roman" w:hAnsi="Cambria" w:cs="Arial"/>
        </w:rPr>
      </w:pPr>
      <w:r w:rsidRPr="001477AD">
        <w:rPr>
          <w:rFonts w:ascii="Cambria" w:eastAsia="Times New Roman" w:hAnsi="Cambria" w:cs="Arial"/>
          <w:b/>
        </w:rPr>
        <w:t>Osoba niskowykwalifikowana</w:t>
      </w:r>
      <w:r w:rsidRPr="001477AD">
        <w:rPr>
          <w:rFonts w:ascii="Cambria" w:eastAsia="Times New Roman" w:hAnsi="Cambria" w:cs="Arial"/>
        </w:rPr>
        <w:t xml:space="preserve"> (tj. osoba o niskich kwalifikacjach) – osoba posiadająca wykształcenie na poziomie do ISCED 3 włącznie. </w:t>
      </w:r>
      <w:r w:rsidR="00C6327B">
        <w:rPr>
          <w:rFonts w:ascii="Cambria" w:eastAsia="Times New Roman" w:hAnsi="Cambria" w:cs="Arial"/>
        </w:rPr>
        <w:t xml:space="preserve">Definicja poziomów wykształcenia (ISCED) została zawarta w </w:t>
      </w:r>
      <w:r w:rsidR="00C6327B" w:rsidRPr="00390764">
        <w:rPr>
          <w:rFonts w:ascii="Cambria" w:eastAsia="Times New Roman" w:hAnsi="Cambria" w:cs="Arial"/>
          <w:i/>
        </w:rPr>
        <w:t xml:space="preserve">Wytycznych Ministra Infrastruktury </w:t>
      </w:r>
      <w:r w:rsidR="00390764">
        <w:rPr>
          <w:rFonts w:ascii="Cambria" w:eastAsia="Times New Roman" w:hAnsi="Cambria" w:cs="Arial"/>
          <w:i/>
        </w:rPr>
        <w:br/>
      </w:r>
      <w:r w:rsidR="00C6327B" w:rsidRPr="00390764">
        <w:rPr>
          <w:rFonts w:ascii="Cambria" w:eastAsia="Times New Roman" w:hAnsi="Cambria" w:cs="Arial"/>
          <w:i/>
        </w:rPr>
        <w:t xml:space="preserve">i </w:t>
      </w:r>
      <w:r w:rsidR="00755617" w:rsidRPr="00390764">
        <w:rPr>
          <w:rFonts w:ascii="Cambria" w:eastAsia="Times New Roman" w:hAnsi="Cambria" w:cs="Arial"/>
          <w:i/>
        </w:rPr>
        <w:t>Rozwoju</w:t>
      </w:r>
      <w:r w:rsidR="00C6327B" w:rsidRPr="00390764">
        <w:rPr>
          <w:rFonts w:ascii="Cambria" w:eastAsia="Times New Roman" w:hAnsi="Cambria" w:cs="Arial"/>
          <w:i/>
        </w:rPr>
        <w:t xml:space="preserve"> w zakresie monitorowania postępu rzeczowego realizacji programów operacyjnych na lata 2014-2020</w:t>
      </w:r>
      <w:r w:rsidR="00C6327B">
        <w:rPr>
          <w:rFonts w:ascii="Cambria" w:eastAsia="Times New Roman" w:hAnsi="Cambria" w:cs="Arial"/>
        </w:rPr>
        <w:t xml:space="preserve"> w części dotyczącej wskaźników wspólnych EFS monitorowanych we wszystkich IP. </w:t>
      </w:r>
      <w:r w:rsidRPr="001477AD">
        <w:rPr>
          <w:rFonts w:ascii="Cambria" w:eastAsia="Times New Roman" w:hAnsi="Cambria" w:cs="Arial"/>
        </w:rPr>
        <w:t xml:space="preserve">Poziom ISCED 1: wykształcenie podstawowe, poziom ISCED 2: wykształcenie gimnazjalne, poziom ISCED 3: wykształcenie ponadgimnazjalne. Definicje na podstawie ISCED 2011 (UNESCO). Stopień uzyskanego wykształcenia określany jest w dniu rozpoczęcia uczestnictwa </w:t>
      </w:r>
      <w:r w:rsidR="00390764">
        <w:rPr>
          <w:rFonts w:ascii="Cambria" w:eastAsia="Times New Roman" w:hAnsi="Cambria" w:cs="Arial"/>
        </w:rPr>
        <w:br/>
      </w:r>
      <w:r w:rsidRPr="001477AD">
        <w:rPr>
          <w:rFonts w:ascii="Cambria" w:eastAsia="Times New Roman" w:hAnsi="Cambria" w:cs="Arial"/>
        </w:rPr>
        <w:t xml:space="preserve">w projekcie. </w:t>
      </w:r>
      <w:r w:rsidR="00C6327B">
        <w:rPr>
          <w:rFonts w:ascii="Cambria" w:eastAsia="Times New Roman" w:hAnsi="Cambria" w:cs="Arial"/>
        </w:rPr>
        <w:t xml:space="preserve">Osoby przystępujące do projektu należy wykazać jeden </w:t>
      </w:r>
      <w:r w:rsidR="00390764">
        <w:rPr>
          <w:rFonts w:ascii="Cambria" w:eastAsia="Times New Roman" w:hAnsi="Cambria" w:cs="Arial"/>
        </w:rPr>
        <w:br/>
      </w:r>
      <w:r w:rsidR="00C6327B">
        <w:rPr>
          <w:rFonts w:ascii="Cambria" w:eastAsia="Times New Roman" w:hAnsi="Cambria" w:cs="Arial"/>
        </w:rPr>
        <w:t xml:space="preserve">raz, uwzględniając najwyższy ukończony poziom ISCED. </w:t>
      </w:r>
    </w:p>
    <w:p w:rsidR="00A71135" w:rsidRPr="008368D4" w:rsidRDefault="008368D4" w:rsidP="00D92E8C">
      <w:pPr>
        <w:numPr>
          <w:ilvl w:val="0"/>
          <w:numId w:val="7"/>
        </w:numPr>
        <w:autoSpaceDE w:val="0"/>
        <w:autoSpaceDN w:val="0"/>
        <w:adjustRightInd w:val="0"/>
        <w:spacing w:before="120" w:after="120" w:line="360" w:lineRule="auto"/>
        <w:ind w:left="1276"/>
        <w:jc w:val="both"/>
        <w:rPr>
          <w:rFonts w:ascii="Cambria" w:eastAsia="Times New Roman" w:hAnsi="Cambria" w:cs="Arial"/>
        </w:rPr>
      </w:pPr>
      <w:r>
        <w:rPr>
          <w:rFonts w:ascii="Cambria" w:eastAsia="Times New Roman" w:hAnsi="Cambria" w:cs="Arial"/>
          <w:b/>
        </w:rPr>
        <w:t xml:space="preserve">Osoby z niepełnosprawnościami – </w:t>
      </w:r>
      <w:r w:rsidRPr="008368D4">
        <w:rPr>
          <w:rFonts w:ascii="Cambria" w:eastAsia="Times New Roman" w:hAnsi="Cambria" w:cs="Arial"/>
        </w:rPr>
        <w:t xml:space="preserve">osoby niepełnosprawne w rozumieniu </w:t>
      </w:r>
      <w:r w:rsidR="00390764" w:rsidRPr="00390764">
        <w:rPr>
          <w:rFonts w:ascii="Cambria" w:eastAsia="Times New Roman" w:hAnsi="Cambria" w:cs="Arial"/>
          <w:i/>
        </w:rPr>
        <w:t>U</w:t>
      </w:r>
      <w:r w:rsidRPr="00390764">
        <w:rPr>
          <w:rFonts w:ascii="Cambria" w:eastAsia="Times New Roman" w:hAnsi="Cambria" w:cs="Arial"/>
          <w:i/>
        </w:rPr>
        <w:t>stawy z dnia 27 sierpnia 1997r</w:t>
      </w:r>
      <w:r w:rsidR="00BA66E6">
        <w:rPr>
          <w:rFonts w:ascii="Cambria" w:eastAsia="Times New Roman" w:hAnsi="Cambria" w:cs="Arial"/>
          <w:i/>
        </w:rPr>
        <w:t>.</w:t>
      </w:r>
      <w:r w:rsidRPr="00390764">
        <w:rPr>
          <w:rFonts w:ascii="Cambria" w:eastAsia="Times New Roman" w:hAnsi="Cambria" w:cs="Arial"/>
          <w:i/>
        </w:rPr>
        <w:t xml:space="preserve"> o rehabilitacji zawodowej i społecznej oraz zatrudnianiu osób niepełnosprawnych</w:t>
      </w:r>
      <w:r>
        <w:rPr>
          <w:rFonts w:ascii="Cambria" w:eastAsia="Times New Roman" w:hAnsi="Cambria" w:cs="Arial"/>
        </w:rPr>
        <w:t xml:space="preserve"> (Dz.U. 2011r. Nr 127, poz. 721, z późn. zm.), a także osoby z zaburzen</w:t>
      </w:r>
      <w:r w:rsidR="00390764">
        <w:rPr>
          <w:rFonts w:ascii="Cambria" w:eastAsia="Times New Roman" w:hAnsi="Cambria" w:cs="Arial"/>
        </w:rPr>
        <w:t xml:space="preserve">iami psychicznymi w rozumieniu </w:t>
      </w:r>
      <w:r w:rsidR="00390764" w:rsidRPr="00390764">
        <w:rPr>
          <w:rFonts w:ascii="Cambria" w:eastAsia="Times New Roman" w:hAnsi="Cambria" w:cs="Arial"/>
          <w:i/>
        </w:rPr>
        <w:t>U</w:t>
      </w:r>
      <w:r w:rsidRPr="00390764">
        <w:rPr>
          <w:rFonts w:ascii="Cambria" w:eastAsia="Times New Roman" w:hAnsi="Cambria" w:cs="Arial"/>
          <w:i/>
        </w:rPr>
        <w:t xml:space="preserve">stawy z dnia </w:t>
      </w:r>
      <w:r w:rsidR="00BA66E6">
        <w:rPr>
          <w:rFonts w:ascii="Cambria" w:eastAsia="Times New Roman" w:hAnsi="Cambria" w:cs="Arial"/>
          <w:i/>
        </w:rPr>
        <w:br/>
      </w:r>
      <w:r w:rsidRPr="00407543">
        <w:rPr>
          <w:rFonts w:ascii="Cambria" w:eastAsia="Times New Roman" w:hAnsi="Cambria" w:cs="Arial"/>
          <w:i/>
          <w:spacing w:val="-2"/>
        </w:rPr>
        <w:t>19 sierpnia 1994r. o ochronie zdrowia psychicznego</w:t>
      </w:r>
      <w:r w:rsidRPr="00407543">
        <w:rPr>
          <w:rFonts w:ascii="Cambria" w:eastAsia="Times New Roman" w:hAnsi="Cambria" w:cs="Arial"/>
          <w:spacing w:val="-2"/>
        </w:rPr>
        <w:t xml:space="preserve"> (Dz.U. 2011r. Nr 231, poz. 1375)</w:t>
      </w:r>
      <w:r w:rsidR="00B1343E" w:rsidRPr="00407543">
        <w:rPr>
          <w:rFonts w:ascii="Cambria" w:eastAsia="Times New Roman" w:hAnsi="Cambria" w:cs="Arial"/>
          <w:spacing w:val="-2"/>
        </w:rPr>
        <w:t>.</w:t>
      </w:r>
    </w:p>
    <w:p w:rsidR="001477AD" w:rsidRPr="00A104D9" w:rsidRDefault="001477AD" w:rsidP="004D0015">
      <w:pPr>
        <w:pStyle w:val="Nagwek2"/>
        <w:numPr>
          <w:ilvl w:val="0"/>
          <w:numId w:val="46"/>
        </w:numPr>
        <w:spacing w:after="120"/>
        <w:ind w:left="714" w:hanging="357"/>
        <w:rPr>
          <w:i w:val="0"/>
          <w:sz w:val="24"/>
          <w:szCs w:val="24"/>
          <w:lang w:eastAsia="pl-PL"/>
        </w:rPr>
      </w:pPr>
      <w:r w:rsidRPr="001477AD">
        <w:rPr>
          <w:rFonts w:cs="Arial"/>
        </w:rPr>
        <w:t xml:space="preserve"> </w:t>
      </w:r>
      <w:bookmarkStart w:id="9" w:name="_Toc427735074"/>
      <w:r w:rsidRPr="00A104D9">
        <w:rPr>
          <w:i w:val="0"/>
          <w:sz w:val="24"/>
          <w:szCs w:val="24"/>
          <w:lang w:eastAsia="pl-PL"/>
        </w:rPr>
        <w:t>Okres realizacji projektów</w:t>
      </w:r>
      <w:bookmarkEnd w:id="9"/>
    </w:p>
    <w:p w:rsidR="00A71135" w:rsidRDefault="001477AD" w:rsidP="00D92E8C">
      <w:pPr>
        <w:numPr>
          <w:ilvl w:val="0"/>
          <w:numId w:val="8"/>
        </w:numPr>
        <w:spacing w:after="120" w:line="360" w:lineRule="auto"/>
        <w:jc w:val="both"/>
        <w:rPr>
          <w:rFonts w:ascii="Cambria" w:hAnsi="Cambria"/>
          <w:lang w:eastAsia="pl-PL"/>
        </w:rPr>
      </w:pPr>
      <w:r w:rsidRPr="00A70C29">
        <w:rPr>
          <w:rFonts w:ascii="Cambria" w:hAnsi="Cambria"/>
          <w:lang w:eastAsia="pl-PL"/>
        </w:rPr>
        <w:t>Realizacja projektów PUP może obejmować okres od 1 stycznia 2015r. do 30 czerwca 2016r.</w:t>
      </w:r>
      <w:r w:rsidR="00A71135">
        <w:rPr>
          <w:rFonts w:ascii="Cambria" w:hAnsi="Cambria"/>
          <w:lang w:eastAsia="pl-PL"/>
        </w:rPr>
        <w:t xml:space="preserve">, przy czym planując okres realizacji projektu należy uwzględnić założenie </w:t>
      </w:r>
      <w:r w:rsidR="00390764">
        <w:rPr>
          <w:rFonts w:ascii="Cambria" w:hAnsi="Cambria"/>
          <w:lang w:eastAsia="pl-PL"/>
        </w:rPr>
        <w:br/>
      </w:r>
      <w:r w:rsidR="00A71135">
        <w:rPr>
          <w:rFonts w:ascii="Cambria" w:hAnsi="Cambria"/>
          <w:lang w:eastAsia="pl-PL"/>
        </w:rPr>
        <w:t>o zakończeniu procesu rekrutacji do 31</w:t>
      </w:r>
      <w:r w:rsidR="006A5C97">
        <w:rPr>
          <w:rFonts w:ascii="Cambria" w:hAnsi="Cambria"/>
          <w:lang w:eastAsia="pl-PL"/>
        </w:rPr>
        <w:t xml:space="preserve"> grudnia </w:t>
      </w:r>
      <w:r w:rsidR="00A71135">
        <w:rPr>
          <w:rFonts w:ascii="Cambria" w:hAnsi="Cambria"/>
          <w:lang w:eastAsia="pl-PL"/>
        </w:rPr>
        <w:t xml:space="preserve">2015r. </w:t>
      </w:r>
    </w:p>
    <w:p w:rsidR="001477AD" w:rsidRPr="00A104D9" w:rsidRDefault="001477AD" w:rsidP="00D92E8C">
      <w:pPr>
        <w:numPr>
          <w:ilvl w:val="0"/>
          <w:numId w:val="8"/>
        </w:numPr>
        <w:spacing w:after="120" w:line="360" w:lineRule="auto"/>
        <w:jc w:val="both"/>
        <w:rPr>
          <w:rFonts w:ascii="Cambria" w:hAnsi="Cambria"/>
          <w:lang w:eastAsia="pl-PL"/>
        </w:rPr>
      </w:pPr>
      <w:r w:rsidRPr="00A70C29">
        <w:rPr>
          <w:rFonts w:ascii="Cambria" w:hAnsi="Cambria"/>
          <w:lang w:eastAsia="pl-PL"/>
        </w:rPr>
        <w:t>Okres realizacji projektu w</w:t>
      </w:r>
      <w:r w:rsidR="006800FF">
        <w:rPr>
          <w:rFonts w:ascii="Cambria" w:hAnsi="Cambria"/>
          <w:lang w:eastAsia="pl-PL"/>
        </w:rPr>
        <w:t>skazywany przez Projektodawcę</w:t>
      </w:r>
      <w:r w:rsidR="006800FF" w:rsidRPr="006A68DF">
        <w:rPr>
          <w:rFonts w:ascii="Cambria" w:hAnsi="Cambria"/>
          <w:lang w:eastAsia="pl-PL"/>
        </w:rPr>
        <w:t xml:space="preserve"> we </w:t>
      </w:r>
      <w:r w:rsidRPr="006A68DF">
        <w:rPr>
          <w:rFonts w:ascii="Cambria" w:hAnsi="Cambria"/>
          <w:lang w:eastAsia="pl-PL"/>
        </w:rPr>
        <w:t>wniosku o dofinansowanie jest okresem realizacji zarówno rzeczowym</w:t>
      </w:r>
      <w:r w:rsidRPr="00A70C29">
        <w:rPr>
          <w:rFonts w:ascii="Cambria" w:hAnsi="Cambria"/>
          <w:lang w:eastAsia="pl-PL"/>
        </w:rPr>
        <w:t xml:space="preserve">, jak i finansowym oraz powinien uwzględniać zapisy podrozdziału 3.2 </w:t>
      </w:r>
      <w:proofErr w:type="spellStart"/>
      <w:r w:rsidRPr="00A70C29">
        <w:rPr>
          <w:rFonts w:ascii="Cambria" w:hAnsi="Cambria"/>
          <w:lang w:eastAsia="pl-PL"/>
        </w:rPr>
        <w:t>pkt</w:t>
      </w:r>
      <w:proofErr w:type="spellEnd"/>
      <w:r w:rsidRPr="00A70C29">
        <w:rPr>
          <w:rFonts w:ascii="Cambria" w:hAnsi="Cambria"/>
          <w:lang w:eastAsia="pl-PL"/>
        </w:rPr>
        <w:t xml:space="preserve"> 4) </w:t>
      </w:r>
      <w:r w:rsidRPr="00A71135">
        <w:rPr>
          <w:rFonts w:ascii="Cambria" w:hAnsi="Cambria"/>
          <w:i/>
          <w:lang w:eastAsia="pl-PL"/>
        </w:rPr>
        <w:t xml:space="preserve">Wytycznych w zakresie realizacji projektów finansowanych ze środków Funduszu Pracy w ramach </w:t>
      </w:r>
      <w:r w:rsidRPr="00A104D9">
        <w:rPr>
          <w:rFonts w:ascii="Cambria" w:hAnsi="Cambria"/>
          <w:i/>
          <w:lang w:eastAsia="pl-PL"/>
        </w:rPr>
        <w:t>programów operacyjnych współfinansowanych z Europejskiego Funduszu Społecznego na lata 2014-2020</w:t>
      </w:r>
      <w:r w:rsidR="00390764" w:rsidRPr="00A104D9">
        <w:rPr>
          <w:rFonts w:ascii="Cambria" w:hAnsi="Cambria"/>
          <w:i/>
          <w:lang w:eastAsia="pl-PL"/>
        </w:rPr>
        <w:t xml:space="preserve"> </w:t>
      </w:r>
      <w:r w:rsidR="00390764" w:rsidRPr="00A104D9">
        <w:rPr>
          <w:rFonts w:ascii="Cambria" w:hAnsi="Cambria"/>
          <w:lang w:eastAsia="pl-PL"/>
        </w:rPr>
        <w:t>(</w:t>
      </w:r>
      <w:r w:rsidR="00A104D9" w:rsidRPr="00A104D9">
        <w:rPr>
          <w:rFonts w:ascii="Cambria" w:hAnsi="Cambria"/>
          <w:lang w:eastAsia="pl-PL"/>
        </w:rPr>
        <w:t>z</w:t>
      </w:r>
      <w:r w:rsidR="00390764" w:rsidRPr="00A104D9">
        <w:rPr>
          <w:rFonts w:ascii="Cambria" w:hAnsi="Cambria"/>
          <w:lang w:eastAsia="pl-PL"/>
        </w:rPr>
        <w:t xml:space="preserve">ałącznik </w:t>
      </w:r>
      <w:r w:rsidR="0086788D" w:rsidRPr="00A104D9">
        <w:rPr>
          <w:rFonts w:ascii="Cambria" w:hAnsi="Cambria"/>
          <w:lang w:eastAsia="pl-PL"/>
        </w:rPr>
        <w:t>nr 8</w:t>
      </w:r>
      <w:r w:rsidR="00390764" w:rsidRPr="00A104D9">
        <w:rPr>
          <w:rFonts w:ascii="Cambria" w:hAnsi="Cambria"/>
          <w:lang w:eastAsia="pl-PL"/>
        </w:rPr>
        <w:t>)</w:t>
      </w:r>
      <w:r w:rsidRPr="00A104D9">
        <w:rPr>
          <w:rFonts w:ascii="Cambria" w:hAnsi="Cambria"/>
          <w:lang w:eastAsia="pl-PL"/>
        </w:rPr>
        <w:t>.</w:t>
      </w:r>
    </w:p>
    <w:p w:rsidR="0029392F" w:rsidRDefault="001D03E7" w:rsidP="00D92E8C">
      <w:pPr>
        <w:numPr>
          <w:ilvl w:val="0"/>
          <w:numId w:val="8"/>
        </w:numPr>
        <w:spacing w:after="120" w:line="360" w:lineRule="auto"/>
        <w:jc w:val="both"/>
        <w:rPr>
          <w:rFonts w:ascii="Cambria" w:hAnsi="Cambria"/>
          <w:lang w:eastAsia="pl-PL"/>
        </w:rPr>
      </w:pPr>
      <w:r w:rsidRPr="006A68DF">
        <w:rPr>
          <w:rFonts w:ascii="Cambria" w:hAnsi="Cambria"/>
        </w:rPr>
        <w:lastRenderedPageBreak/>
        <w:t xml:space="preserve">Zgodnie z zapisami </w:t>
      </w:r>
      <w:r w:rsidRPr="00390764">
        <w:rPr>
          <w:rFonts w:ascii="Cambria" w:hAnsi="Cambria"/>
          <w:i/>
        </w:rPr>
        <w:t>Wytycznych w zakresie monitorowania postępu rzeczowego realizacji programów operacyjnych na lata 2014-2020</w:t>
      </w:r>
      <w:r w:rsidRPr="006A68DF">
        <w:rPr>
          <w:rFonts w:ascii="Cambria" w:hAnsi="Cambria"/>
        </w:rPr>
        <w:t xml:space="preserve"> za rozpoczęcie udziału w projekcie </w:t>
      </w:r>
      <w:r w:rsidR="00390764">
        <w:rPr>
          <w:rFonts w:ascii="Cambria" w:hAnsi="Cambria"/>
        </w:rPr>
        <w:br/>
      </w:r>
      <w:r w:rsidRPr="006A68DF">
        <w:rPr>
          <w:rFonts w:ascii="Cambria" w:hAnsi="Cambria"/>
        </w:rPr>
        <w:t xml:space="preserve">co do zasady uznaje się przystąpienie do pierwszej formy wsparcia w ramach projektu. Niemniej dopuszcza się, aby moment rozpoczęcia udziału w projekcie był zbieżny </w:t>
      </w:r>
      <w:r w:rsidR="00390764">
        <w:rPr>
          <w:rFonts w:ascii="Cambria" w:hAnsi="Cambria"/>
        </w:rPr>
        <w:br/>
      </w:r>
      <w:r w:rsidRPr="006A68DF">
        <w:rPr>
          <w:rFonts w:ascii="Cambria" w:hAnsi="Cambria"/>
        </w:rPr>
        <w:t xml:space="preserve">z momentem zrekrutowania do projektu – gdy charakter wsparcia uzasadnia prowadzenie rekrutacji na wcześniejszym etapie realizacji projektu. </w:t>
      </w:r>
      <w:r w:rsidR="0029392F" w:rsidRPr="006A68DF">
        <w:rPr>
          <w:rFonts w:ascii="Cambria" w:hAnsi="Cambria"/>
        </w:rPr>
        <w:t>Jako</w:t>
      </w:r>
      <w:r w:rsidR="0029392F" w:rsidRPr="0029392F">
        <w:rPr>
          <w:rFonts w:ascii="Cambria" w:hAnsi="Cambria"/>
        </w:rPr>
        <w:t xml:space="preserve"> datę rozpoczęcia </w:t>
      </w:r>
      <w:r w:rsidR="00422FA3">
        <w:rPr>
          <w:rFonts w:ascii="Cambria" w:hAnsi="Cambria"/>
        </w:rPr>
        <w:t xml:space="preserve">przez uczestnika </w:t>
      </w:r>
      <w:r w:rsidR="0029392F" w:rsidRPr="0029392F">
        <w:rPr>
          <w:rFonts w:ascii="Cambria" w:hAnsi="Cambria"/>
        </w:rPr>
        <w:t>udziału w projekcie PUP można przyjąć np. datę skierowania na pierwszą formę wsparcia (np. na staż, szkolenie) wydaną przez urząd pracy lub skierowania na badania lekarskie, niezbędne do odbycia stażu, czy również szkolenia. Niemniej, należy pamiętać, iż w momencie wprowadzenia do systemu informatycznego danych dotyczących uczestników projektów, beneficjent będzie zobowiązany do wprowadzenia daty rozpoczęcia udziału w poszczególnych formach wsparcia. W związku z powyższym, jeżeli w ramach projektu uczestnik zostanie objęty np. szkoleniem, wówczas jako datę rozpoczęcia udzia</w:t>
      </w:r>
      <w:r w:rsidR="002A49C3">
        <w:rPr>
          <w:rFonts w:ascii="Cambria" w:hAnsi="Cambria"/>
        </w:rPr>
        <w:t>łu w projekcie beneficjent poda</w:t>
      </w:r>
      <w:r w:rsidR="0029392F" w:rsidRPr="0029392F">
        <w:rPr>
          <w:rFonts w:ascii="Cambria" w:hAnsi="Cambria"/>
        </w:rPr>
        <w:t xml:space="preserve"> datę skierowania na szkolenie, następnie wprowadzając dane dotyczące udzielonej formy wsparcia (szkolenia) jako datę rozpoczęcia udziału we wsparciu (tj. w danej formie aktywizacji) należy podać datę rozpoczęcia udziału w szkoleniu realizowanym </w:t>
      </w:r>
      <w:r w:rsidR="001830BB">
        <w:rPr>
          <w:rFonts w:ascii="Cambria" w:hAnsi="Cambria"/>
        </w:rPr>
        <w:br/>
      </w:r>
      <w:r w:rsidR="0029392F" w:rsidRPr="0029392F">
        <w:rPr>
          <w:rFonts w:ascii="Cambria" w:hAnsi="Cambria"/>
        </w:rPr>
        <w:t xml:space="preserve">w ramach projektu. W przypadku, gdy dana osoba zostanie skierowana do udziału </w:t>
      </w:r>
      <w:r w:rsidR="001830BB">
        <w:rPr>
          <w:rFonts w:ascii="Cambria" w:hAnsi="Cambria"/>
        </w:rPr>
        <w:br/>
      </w:r>
      <w:r w:rsidR="0029392F" w:rsidRPr="0029392F">
        <w:rPr>
          <w:rFonts w:ascii="Cambria" w:hAnsi="Cambria"/>
        </w:rPr>
        <w:t xml:space="preserve">w danej formie wsparcia, ale z niej nie skorzysta, nie jest traktowana jako uczestnik projektu, a jej dane osobowe zebrane na etapie rekrutacji (skierowania) do projektu należy usunąć. </w:t>
      </w:r>
    </w:p>
    <w:p w:rsidR="00422FA3" w:rsidRPr="005626B8" w:rsidRDefault="001830BB" w:rsidP="00D92E8C">
      <w:pPr>
        <w:pStyle w:val="NormalnyWeb"/>
        <w:numPr>
          <w:ilvl w:val="0"/>
          <w:numId w:val="8"/>
        </w:numPr>
        <w:spacing w:before="0" w:after="0" w:line="360" w:lineRule="auto"/>
        <w:jc w:val="both"/>
        <w:rPr>
          <w:rFonts w:ascii="Cambria" w:eastAsia="Calibri" w:hAnsi="Cambria"/>
          <w:sz w:val="22"/>
          <w:szCs w:val="22"/>
          <w:lang w:eastAsia="en-US"/>
        </w:rPr>
      </w:pPr>
      <w:r w:rsidRPr="005626B8">
        <w:rPr>
          <w:rFonts w:ascii="Cambria" w:eastAsia="Calibri" w:hAnsi="Cambria"/>
          <w:sz w:val="22"/>
          <w:szCs w:val="22"/>
          <w:lang w:eastAsia="en-US"/>
        </w:rPr>
        <w:t>Zgodnie z pismem</w:t>
      </w:r>
      <w:r w:rsidR="00500CF1" w:rsidRPr="005626B8">
        <w:rPr>
          <w:rFonts w:ascii="Cambria" w:eastAsia="Calibri" w:hAnsi="Cambria"/>
          <w:sz w:val="22"/>
          <w:szCs w:val="22"/>
          <w:lang w:eastAsia="en-US"/>
        </w:rPr>
        <w:t xml:space="preserve"> </w:t>
      </w:r>
      <w:proofErr w:type="spellStart"/>
      <w:r w:rsidR="00500CF1" w:rsidRPr="005626B8">
        <w:rPr>
          <w:rFonts w:ascii="Cambria" w:eastAsia="Calibri" w:hAnsi="Cambria"/>
          <w:sz w:val="22"/>
          <w:szCs w:val="22"/>
          <w:lang w:eastAsia="en-US"/>
        </w:rPr>
        <w:t>MIiR</w:t>
      </w:r>
      <w:proofErr w:type="spellEnd"/>
      <w:r w:rsidR="00500CF1" w:rsidRPr="005626B8">
        <w:rPr>
          <w:rFonts w:ascii="Cambria" w:eastAsia="Calibri" w:hAnsi="Cambria"/>
          <w:sz w:val="22"/>
          <w:szCs w:val="22"/>
          <w:lang w:eastAsia="en-US"/>
        </w:rPr>
        <w:t xml:space="preserve"> </w:t>
      </w:r>
      <w:r w:rsidR="00422FA3" w:rsidRPr="005626B8">
        <w:rPr>
          <w:rFonts w:ascii="Cambria" w:eastAsia="Calibri" w:hAnsi="Cambria"/>
          <w:sz w:val="22"/>
          <w:szCs w:val="22"/>
          <w:lang w:eastAsia="en-US"/>
        </w:rPr>
        <w:t xml:space="preserve"> z 15 maja 2015r. znak: DZF-I.845.16.2015.SK.1: Tylko </w:t>
      </w:r>
      <w:r w:rsidRPr="005626B8">
        <w:rPr>
          <w:rFonts w:ascii="Cambria" w:eastAsia="Calibri" w:hAnsi="Cambria"/>
          <w:sz w:val="22"/>
          <w:szCs w:val="22"/>
          <w:lang w:eastAsia="en-US"/>
        </w:rPr>
        <w:br/>
      </w:r>
      <w:r w:rsidR="00422FA3" w:rsidRPr="005626B8">
        <w:rPr>
          <w:rFonts w:ascii="Cambria" w:eastAsia="Calibri" w:hAnsi="Cambria"/>
          <w:sz w:val="22"/>
          <w:szCs w:val="22"/>
          <w:lang w:eastAsia="en-US"/>
        </w:rPr>
        <w:t xml:space="preserve">w wyjątkowych sytuacjach, jako moment rozpoczęcia udziału w projekcie można przyjąć datę objęcia uczestnika tzw. </w:t>
      </w:r>
      <w:r w:rsidR="002A49C3" w:rsidRPr="005626B8">
        <w:rPr>
          <w:rFonts w:ascii="Cambria" w:eastAsia="Calibri" w:hAnsi="Cambria"/>
          <w:sz w:val="22"/>
          <w:szCs w:val="22"/>
          <w:lang w:eastAsia="en-US"/>
        </w:rPr>
        <w:t>„</w:t>
      </w:r>
      <w:proofErr w:type="spellStart"/>
      <w:r w:rsidR="00422FA3" w:rsidRPr="005626B8">
        <w:rPr>
          <w:rFonts w:ascii="Cambria" w:eastAsia="Calibri" w:hAnsi="Cambria"/>
          <w:sz w:val="22"/>
          <w:szCs w:val="22"/>
          <w:lang w:eastAsia="en-US"/>
        </w:rPr>
        <w:t>bezkosztową</w:t>
      </w:r>
      <w:proofErr w:type="spellEnd"/>
      <w:r w:rsidR="002A49C3" w:rsidRPr="005626B8">
        <w:rPr>
          <w:rFonts w:ascii="Cambria" w:eastAsia="Calibri" w:hAnsi="Cambria"/>
          <w:sz w:val="22"/>
          <w:szCs w:val="22"/>
          <w:lang w:eastAsia="en-US"/>
        </w:rPr>
        <w:t>”</w:t>
      </w:r>
      <w:r w:rsidR="00422FA3" w:rsidRPr="005626B8">
        <w:rPr>
          <w:rFonts w:ascii="Cambria" w:eastAsia="Calibri" w:hAnsi="Cambria"/>
          <w:sz w:val="22"/>
          <w:szCs w:val="22"/>
          <w:lang w:eastAsia="en-US"/>
        </w:rPr>
        <w:t xml:space="preserve"> formą wsparcia</w:t>
      </w:r>
      <w:r w:rsidR="00460847" w:rsidRPr="005626B8">
        <w:rPr>
          <w:rFonts w:ascii="Cambria" w:eastAsia="Calibri" w:hAnsi="Cambria"/>
          <w:sz w:val="22"/>
          <w:szCs w:val="22"/>
          <w:lang w:eastAsia="en-US"/>
        </w:rPr>
        <w:t>,</w:t>
      </w:r>
      <w:r w:rsidR="00422FA3" w:rsidRPr="005626B8">
        <w:rPr>
          <w:rFonts w:ascii="Cambria" w:eastAsia="Calibri" w:hAnsi="Cambria"/>
          <w:sz w:val="22"/>
          <w:szCs w:val="22"/>
          <w:lang w:eastAsia="en-US"/>
        </w:rPr>
        <w:t xml:space="preserve"> tj. taką, która nie podlega rozliczeniu w ramach projektu</w:t>
      </w:r>
      <w:r w:rsidR="00460847" w:rsidRPr="005626B8">
        <w:rPr>
          <w:rFonts w:ascii="Cambria" w:eastAsia="Calibri" w:hAnsi="Cambria"/>
          <w:sz w:val="22"/>
          <w:szCs w:val="22"/>
          <w:lang w:eastAsia="en-US"/>
        </w:rPr>
        <w:t>,</w:t>
      </w:r>
      <w:r w:rsidR="00422FA3" w:rsidRPr="005626B8">
        <w:rPr>
          <w:rFonts w:ascii="Cambria" w:eastAsia="Calibri" w:hAnsi="Cambria"/>
          <w:sz w:val="22"/>
          <w:szCs w:val="22"/>
          <w:lang w:eastAsia="en-US"/>
        </w:rPr>
        <w:t xml:space="preserve"> np. w przypadku osób bezrobotnych kwalifikujących </w:t>
      </w:r>
      <w:r w:rsidRPr="005626B8">
        <w:rPr>
          <w:rFonts w:ascii="Cambria" w:eastAsia="Calibri" w:hAnsi="Cambria"/>
          <w:sz w:val="22"/>
          <w:szCs w:val="22"/>
          <w:lang w:eastAsia="en-US"/>
        </w:rPr>
        <w:br/>
      </w:r>
      <w:r w:rsidR="00422FA3" w:rsidRPr="005626B8">
        <w:rPr>
          <w:rFonts w:ascii="Cambria" w:eastAsia="Calibri" w:hAnsi="Cambria"/>
          <w:sz w:val="22"/>
          <w:szCs w:val="22"/>
          <w:lang w:eastAsia="en-US"/>
        </w:rPr>
        <w:t>się do I profilu</w:t>
      </w:r>
      <w:r w:rsidR="002A49C3" w:rsidRPr="005626B8">
        <w:rPr>
          <w:rFonts w:ascii="Cambria" w:eastAsia="Calibri" w:hAnsi="Cambria"/>
          <w:sz w:val="22"/>
          <w:szCs w:val="22"/>
          <w:lang w:eastAsia="en-US"/>
        </w:rPr>
        <w:t xml:space="preserve"> pomocy</w:t>
      </w:r>
      <w:r w:rsidR="00422FA3" w:rsidRPr="005626B8">
        <w:rPr>
          <w:rFonts w:ascii="Cambria" w:eastAsia="Calibri" w:hAnsi="Cambria"/>
          <w:sz w:val="22"/>
          <w:szCs w:val="22"/>
          <w:lang w:eastAsia="en-US"/>
        </w:rPr>
        <w:t>, które po otrzymaniu takich form pomocy jak pośrednictwo pracy</w:t>
      </w:r>
      <w:r w:rsidR="002A49C3" w:rsidRPr="005626B8">
        <w:rPr>
          <w:rFonts w:ascii="Cambria" w:eastAsia="Calibri" w:hAnsi="Cambria"/>
          <w:sz w:val="22"/>
          <w:szCs w:val="22"/>
          <w:lang w:eastAsia="en-US"/>
        </w:rPr>
        <w:t xml:space="preserve"> lub</w:t>
      </w:r>
      <w:r w:rsidR="00422FA3" w:rsidRPr="005626B8">
        <w:rPr>
          <w:rFonts w:ascii="Cambria" w:eastAsia="Calibri" w:hAnsi="Cambria"/>
          <w:sz w:val="22"/>
          <w:szCs w:val="22"/>
          <w:lang w:eastAsia="en-US"/>
        </w:rPr>
        <w:t xml:space="preserve"> poradnictwo zawodowe podejmą zatrudnienie. W takiej sytuacji osoby </w:t>
      </w:r>
      <w:r w:rsidRPr="005626B8">
        <w:rPr>
          <w:rFonts w:ascii="Cambria" w:eastAsia="Calibri" w:hAnsi="Cambria"/>
          <w:sz w:val="22"/>
          <w:szCs w:val="22"/>
          <w:lang w:eastAsia="en-US"/>
        </w:rPr>
        <w:br/>
      </w:r>
      <w:r w:rsidR="00422FA3" w:rsidRPr="005626B8">
        <w:rPr>
          <w:rFonts w:ascii="Cambria" w:eastAsia="Calibri" w:hAnsi="Cambria"/>
          <w:sz w:val="22"/>
          <w:szCs w:val="22"/>
          <w:lang w:eastAsia="en-US"/>
        </w:rPr>
        <w:t>te należy wykazać jako uczestników pr</w:t>
      </w:r>
      <w:r w:rsidR="002A49C3" w:rsidRPr="005626B8">
        <w:rPr>
          <w:rFonts w:ascii="Cambria" w:eastAsia="Calibri" w:hAnsi="Cambria"/>
          <w:sz w:val="22"/>
          <w:szCs w:val="22"/>
          <w:lang w:eastAsia="en-US"/>
        </w:rPr>
        <w:t>ojektu, pomimo, że nie otrzymały</w:t>
      </w:r>
      <w:r w:rsidR="00422FA3" w:rsidRPr="005626B8">
        <w:rPr>
          <w:rFonts w:ascii="Cambria" w:eastAsia="Calibri" w:hAnsi="Cambria"/>
          <w:sz w:val="22"/>
          <w:szCs w:val="22"/>
          <w:lang w:eastAsia="en-US"/>
        </w:rPr>
        <w:t xml:space="preserve"> żadnej formy wsparcia podlegającej rozliczeniu w projekcie. Zatem, wskazany w </w:t>
      </w:r>
      <w:r w:rsidR="00422FA3" w:rsidRPr="005626B8">
        <w:rPr>
          <w:rFonts w:ascii="Cambria" w:eastAsia="Calibri" w:hAnsi="Cambria"/>
          <w:i/>
          <w:sz w:val="22"/>
          <w:szCs w:val="22"/>
          <w:lang w:eastAsia="en-US"/>
        </w:rPr>
        <w:t xml:space="preserve">Wytycznych </w:t>
      </w:r>
      <w:r w:rsidRPr="005626B8">
        <w:rPr>
          <w:rFonts w:ascii="Cambria" w:eastAsia="Calibri" w:hAnsi="Cambria"/>
          <w:sz w:val="22"/>
          <w:szCs w:val="22"/>
          <w:lang w:eastAsia="en-US"/>
        </w:rPr>
        <w:br/>
      </w:r>
      <w:r w:rsidR="00422FA3" w:rsidRPr="005626B8">
        <w:rPr>
          <w:rFonts w:ascii="Cambria" w:eastAsia="Calibri" w:hAnsi="Cambria"/>
          <w:i/>
          <w:sz w:val="22"/>
          <w:szCs w:val="22"/>
          <w:lang w:eastAsia="en-US"/>
        </w:rPr>
        <w:t>w zakresie monitorowania postępu rzeczowego realizacji programów operacyjnych na lata 2014-2020</w:t>
      </w:r>
      <w:r w:rsidR="00422FA3" w:rsidRPr="005626B8">
        <w:rPr>
          <w:rFonts w:ascii="Cambria" w:eastAsia="Calibri" w:hAnsi="Cambria"/>
          <w:sz w:val="22"/>
          <w:szCs w:val="22"/>
          <w:lang w:eastAsia="en-US"/>
        </w:rPr>
        <w:t xml:space="preserve">, warunek planowanego poniesienia określonego wydatku na wsparcie uczestnika można uznać za spełniony. </w:t>
      </w:r>
    </w:p>
    <w:p w:rsidR="001830BB" w:rsidRDefault="00FB288B" w:rsidP="00D92E8C">
      <w:pPr>
        <w:pStyle w:val="NormalnyWeb"/>
        <w:numPr>
          <w:ilvl w:val="0"/>
          <w:numId w:val="8"/>
        </w:numPr>
        <w:spacing w:before="0" w:after="0" w:line="360" w:lineRule="auto"/>
        <w:jc w:val="both"/>
        <w:rPr>
          <w:rFonts w:ascii="Cambria" w:eastAsia="Calibri" w:hAnsi="Cambria"/>
          <w:sz w:val="22"/>
          <w:szCs w:val="22"/>
          <w:lang w:eastAsia="en-US"/>
        </w:rPr>
      </w:pPr>
      <w:r>
        <w:rPr>
          <w:rFonts w:ascii="Cambria" w:eastAsia="Calibri" w:hAnsi="Cambria"/>
          <w:sz w:val="22"/>
          <w:szCs w:val="22"/>
          <w:lang w:eastAsia="en-US"/>
        </w:rPr>
        <w:t>Ważnym elementem na etapie rekrutacji uczestników do projektu (w kontekście konieczności monitorowania wskaźnika efektywności zatrudnieniowej) jest to</w:t>
      </w:r>
      <w:r w:rsidR="00460847">
        <w:rPr>
          <w:rFonts w:ascii="Cambria" w:eastAsia="Calibri" w:hAnsi="Cambria"/>
          <w:sz w:val="22"/>
          <w:szCs w:val="22"/>
          <w:lang w:eastAsia="en-US"/>
        </w:rPr>
        <w:t>,</w:t>
      </w:r>
      <w:r>
        <w:rPr>
          <w:rFonts w:ascii="Cambria" w:eastAsia="Calibri" w:hAnsi="Cambria"/>
          <w:sz w:val="22"/>
          <w:szCs w:val="22"/>
          <w:lang w:eastAsia="en-US"/>
        </w:rPr>
        <w:t xml:space="preserve"> </w:t>
      </w:r>
      <w:r w:rsidR="00B1343E">
        <w:rPr>
          <w:rFonts w:ascii="Cambria" w:eastAsia="Calibri" w:hAnsi="Cambria"/>
          <w:sz w:val="22"/>
          <w:szCs w:val="22"/>
          <w:lang w:eastAsia="en-US"/>
        </w:rPr>
        <w:br/>
      </w:r>
      <w:r>
        <w:rPr>
          <w:rFonts w:ascii="Cambria" w:eastAsia="Calibri" w:hAnsi="Cambria"/>
          <w:sz w:val="22"/>
          <w:szCs w:val="22"/>
          <w:lang w:eastAsia="en-US"/>
        </w:rPr>
        <w:t xml:space="preserve">aby </w:t>
      </w:r>
      <w:r w:rsidR="001830BB">
        <w:rPr>
          <w:rFonts w:ascii="Cambria" w:eastAsia="Calibri" w:hAnsi="Cambria"/>
          <w:sz w:val="22"/>
          <w:szCs w:val="22"/>
          <w:lang w:eastAsia="en-US"/>
        </w:rPr>
        <w:t>Wnioskodawca</w:t>
      </w:r>
      <w:r>
        <w:rPr>
          <w:rFonts w:ascii="Cambria" w:eastAsia="Calibri" w:hAnsi="Cambria"/>
          <w:sz w:val="22"/>
          <w:szCs w:val="22"/>
          <w:lang w:eastAsia="en-US"/>
        </w:rPr>
        <w:t xml:space="preserve"> zobowiązał ich do dostarczenia dokumentów potwierdzających podjęcie pracy po zakończeniu udziału w projekcie, o ile uczestnik ten podejmie pracę. </w:t>
      </w:r>
    </w:p>
    <w:p w:rsidR="00935F19" w:rsidRPr="00A104D9" w:rsidRDefault="00C74803" w:rsidP="004D0015">
      <w:pPr>
        <w:pStyle w:val="Nagwek2"/>
        <w:numPr>
          <w:ilvl w:val="0"/>
          <w:numId w:val="46"/>
        </w:numPr>
        <w:spacing w:after="120" w:line="360" w:lineRule="auto"/>
        <w:ind w:left="714" w:hanging="357"/>
        <w:rPr>
          <w:i w:val="0"/>
          <w:sz w:val="24"/>
          <w:szCs w:val="24"/>
        </w:rPr>
      </w:pPr>
      <w:bookmarkStart w:id="10" w:name="_Toc427735075"/>
      <w:r w:rsidRPr="00A104D9">
        <w:rPr>
          <w:i w:val="0"/>
          <w:sz w:val="24"/>
          <w:szCs w:val="24"/>
        </w:rPr>
        <w:lastRenderedPageBreak/>
        <w:t xml:space="preserve">Źródła </w:t>
      </w:r>
      <w:r w:rsidR="009452E5" w:rsidRPr="00A104D9">
        <w:rPr>
          <w:i w:val="0"/>
          <w:sz w:val="24"/>
          <w:szCs w:val="24"/>
        </w:rPr>
        <w:t xml:space="preserve">oraz forma </w:t>
      </w:r>
      <w:r w:rsidRPr="00A104D9">
        <w:rPr>
          <w:i w:val="0"/>
          <w:sz w:val="24"/>
          <w:szCs w:val="24"/>
        </w:rPr>
        <w:t xml:space="preserve">finansowania </w:t>
      </w:r>
      <w:r w:rsidR="009452E5" w:rsidRPr="00A104D9">
        <w:rPr>
          <w:i w:val="0"/>
          <w:sz w:val="24"/>
          <w:szCs w:val="24"/>
        </w:rPr>
        <w:t>projektów</w:t>
      </w:r>
      <w:bookmarkEnd w:id="10"/>
    </w:p>
    <w:p w:rsidR="00C74803" w:rsidRPr="00444A7C" w:rsidRDefault="00CB56E6" w:rsidP="005F05E0">
      <w:pPr>
        <w:numPr>
          <w:ilvl w:val="0"/>
          <w:numId w:val="12"/>
        </w:numPr>
        <w:autoSpaceDE w:val="0"/>
        <w:autoSpaceDN w:val="0"/>
        <w:adjustRightInd w:val="0"/>
        <w:spacing w:before="240" w:after="120" w:line="360" w:lineRule="auto"/>
        <w:ind w:left="714" w:hanging="357"/>
        <w:jc w:val="both"/>
        <w:rPr>
          <w:rFonts w:ascii="Cambria" w:hAnsi="Cambria" w:cs="Arial"/>
          <w:lang w:eastAsia="pl-PL"/>
        </w:rPr>
      </w:pPr>
      <w:r w:rsidRPr="00B27A72">
        <w:rPr>
          <w:rFonts w:ascii="Cambria" w:hAnsi="Cambria" w:cs="Arial"/>
          <w:lang w:eastAsia="pl-PL"/>
        </w:rPr>
        <w:t xml:space="preserve">Kwota środków Funduszu Pracy przeznaczonych na dofinansowanie projektów </w:t>
      </w:r>
      <w:r w:rsidR="001830BB">
        <w:rPr>
          <w:rFonts w:ascii="Cambria" w:hAnsi="Cambria" w:cs="Arial"/>
          <w:lang w:eastAsia="pl-PL"/>
        </w:rPr>
        <w:br/>
      </w:r>
      <w:r w:rsidRPr="00B27A72">
        <w:rPr>
          <w:rFonts w:ascii="Cambria" w:hAnsi="Cambria" w:cs="Arial"/>
          <w:lang w:eastAsia="pl-PL"/>
        </w:rPr>
        <w:t xml:space="preserve">w ramach Działania 10.1 RPO </w:t>
      </w:r>
      <w:proofErr w:type="spellStart"/>
      <w:r w:rsidRPr="00B27A72">
        <w:rPr>
          <w:rFonts w:ascii="Cambria" w:hAnsi="Cambria" w:cs="Arial"/>
          <w:lang w:eastAsia="pl-PL"/>
        </w:rPr>
        <w:t>WiM</w:t>
      </w:r>
      <w:proofErr w:type="spellEnd"/>
      <w:r w:rsidRPr="00B27A72">
        <w:rPr>
          <w:rFonts w:ascii="Cambria" w:hAnsi="Cambria" w:cs="Arial"/>
          <w:lang w:eastAsia="pl-PL"/>
        </w:rPr>
        <w:t xml:space="preserve"> wynosi w 2015 roku - 49 990 000,00 PLN</w:t>
      </w:r>
      <w:r w:rsidR="00C74803" w:rsidRPr="00B27A72">
        <w:rPr>
          <w:rFonts w:ascii="Cambria" w:hAnsi="Cambria" w:cs="Arial"/>
          <w:lang w:eastAsia="pl-PL"/>
        </w:rPr>
        <w:t>.</w:t>
      </w:r>
      <w:r w:rsidR="00444A7C">
        <w:rPr>
          <w:rFonts w:ascii="Cambria" w:hAnsi="Cambria" w:cs="Arial"/>
          <w:lang w:eastAsia="pl-PL"/>
        </w:rPr>
        <w:t xml:space="preserve"> </w:t>
      </w:r>
      <w:r w:rsidRPr="00444A7C">
        <w:rPr>
          <w:rFonts w:ascii="Cambria" w:hAnsi="Cambria" w:cs="Arial"/>
          <w:lang w:eastAsia="pl-PL"/>
        </w:rPr>
        <w:t xml:space="preserve">Poziom finansowania projektów pozakonkursowych powiatowych urzędów pracy w ramach Działania 10.1 RPO </w:t>
      </w:r>
      <w:proofErr w:type="spellStart"/>
      <w:r w:rsidRPr="00444A7C">
        <w:rPr>
          <w:rFonts w:ascii="Cambria" w:hAnsi="Cambria" w:cs="Arial"/>
          <w:lang w:eastAsia="pl-PL"/>
        </w:rPr>
        <w:t>WiM</w:t>
      </w:r>
      <w:proofErr w:type="spellEnd"/>
      <w:r w:rsidRPr="00444A7C">
        <w:rPr>
          <w:rFonts w:ascii="Cambria" w:hAnsi="Cambria" w:cs="Arial"/>
          <w:lang w:eastAsia="pl-PL"/>
        </w:rPr>
        <w:t xml:space="preserve"> wynosi:</w:t>
      </w:r>
    </w:p>
    <w:p w:rsidR="00C74803" w:rsidRPr="00B27A72" w:rsidRDefault="00CB56E6" w:rsidP="00D92E8C">
      <w:pPr>
        <w:pStyle w:val="Tekstpodstawowy"/>
        <w:numPr>
          <w:ilvl w:val="0"/>
          <w:numId w:val="15"/>
        </w:numPr>
        <w:spacing w:before="120" w:after="120" w:line="360" w:lineRule="auto"/>
        <w:ind w:left="1276"/>
        <w:rPr>
          <w:rFonts w:ascii="Cambria" w:eastAsia="Calibri" w:hAnsi="Cambria" w:cs="Arial"/>
          <w:sz w:val="22"/>
          <w:szCs w:val="22"/>
          <w:lang w:eastAsia="pl-PL"/>
        </w:rPr>
      </w:pPr>
      <w:r w:rsidRPr="00B27A72">
        <w:rPr>
          <w:rFonts w:ascii="Cambria" w:eastAsia="Calibri" w:hAnsi="Cambria" w:cs="Arial"/>
          <w:sz w:val="22"/>
          <w:szCs w:val="22"/>
          <w:lang w:eastAsia="pl-PL"/>
        </w:rPr>
        <w:t>85% wkład UE;</w:t>
      </w:r>
    </w:p>
    <w:p w:rsidR="00935F19" w:rsidRPr="00B27A72" w:rsidRDefault="00CB56E6" w:rsidP="00D92E8C">
      <w:pPr>
        <w:pStyle w:val="Tekstpodstawowy"/>
        <w:numPr>
          <w:ilvl w:val="0"/>
          <w:numId w:val="15"/>
        </w:numPr>
        <w:spacing w:before="120" w:after="120" w:line="360" w:lineRule="auto"/>
        <w:ind w:left="1276"/>
        <w:rPr>
          <w:rFonts w:ascii="Cambria" w:eastAsia="Calibri" w:hAnsi="Cambria" w:cs="Arial"/>
          <w:sz w:val="22"/>
          <w:szCs w:val="22"/>
          <w:lang w:eastAsia="pl-PL"/>
        </w:rPr>
      </w:pPr>
      <w:r w:rsidRPr="00B27A72">
        <w:rPr>
          <w:rFonts w:ascii="Cambria" w:eastAsia="Calibri" w:hAnsi="Cambria" w:cs="Arial"/>
          <w:sz w:val="22"/>
          <w:szCs w:val="22"/>
          <w:lang w:eastAsia="pl-PL"/>
        </w:rPr>
        <w:t>15% kwota w części wkładu krajowego.</w:t>
      </w:r>
    </w:p>
    <w:p w:rsidR="00CB56E6" w:rsidRDefault="00CB56E6" w:rsidP="005F05E0">
      <w:pPr>
        <w:pStyle w:val="Tekstpodstawowy"/>
        <w:numPr>
          <w:ilvl w:val="0"/>
          <w:numId w:val="12"/>
        </w:numPr>
        <w:spacing w:before="240" w:line="360" w:lineRule="auto"/>
        <w:ind w:left="714" w:hanging="357"/>
        <w:rPr>
          <w:rFonts w:ascii="Cambria" w:eastAsia="Calibri" w:hAnsi="Cambria" w:cs="Arial"/>
          <w:sz w:val="22"/>
          <w:szCs w:val="22"/>
          <w:lang w:eastAsia="pl-PL"/>
        </w:rPr>
      </w:pPr>
      <w:r w:rsidRPr="00B27A72">
        <w:rPr>
          <w:rFonts w:ascii="Cambria" w:eastAsia="Calibri" w:hAnsi="Cambria" w:cs="Arial"/>
          <w:sz w:val="22"/>
          <w:szCs w:val="22"/>
          <w:lang w:eastAsia="pl-PL"/>
        </w:rPr>
        <w:t>Poniżej przedstawiono tabelę dotyczącą podziału środków</w:t>
      </w:r>
      <w:r w:rsidR="00C74803" w:rsidRPr="00B27A72">
        <w:rPr>
          <w:rFonts w:ascii="Cambria" w:eastAsia="Calibri" w:hAnsi="Cambria" w:cs="Arial"/>
          <w:sz w:val="22"/>
          <w:szCs w:val="22"/>
          <w:lang w:eastAsia="pl-PL"/>
        </w:rPr>
        <w:t xml:space="preserve"> Funduszu Pracy przeznaczonych </w:t>
      </w:r>
      <w:r w:rsidRPr="00B27A72">
        <w:rPr>
          <w:rFonts w:ascii="Cambria" w:eastAsia="Calibri" w:hAnsi="Cambria" w:cs="Arial"/>
          <w:sz w:val="22"/>
          <w:szCs w:val="22"/>
          <w:lang w:eastAsia="pl-PL"/>
        </w:rPr>
        <w:t xml:space="preserve">na realizację projektów PUP w 2015r. </w:t>
      </w:r>
    </w:p>
    <w:p w:rsidR="005F05E0" w:rsidRPr="00B27A72" w:rsidRDefault="005F05E0" w:rsidP="005F05E0">
      <w:pPr>
        <w:pStyle w:val="Tekstpodstawowy"/>
        <w:spacing w:line="360" w:lineRule="auto"/>
        <w:ind w:left="720"/>
        <w:rPr>
          <w:rFonts w:ascii="Cambria" w:eastAsia="Calibri" w:hAnsi="Cambria" w:cs="Arial"/>
          <w:sz w:val="22"/>
          <w:szCs w:val="22"/>
          <w:lang w:eastAsia="pl-PL"/>
        </w:rPr>
      </w:pPr>
    </w:p>
    <w:tbl>
      <w:tblPr>
        <w:tblW w:w="0" w:type="auto"/>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2630"/>
      </w:tblGrid>
      <w:tr w:rsidR="00CB56E6" w:rsidRPr="00154168" w:rsidTr="00A104D9">
        <w:trPr>
          <w:trHeight w:val="693"/>
          <w:jc w:val="center"/>
        </w:trPr>
        <w:tc>
          <w:tcPr>
            <w:tcW w:w="5418" w:type="dxa"/>
            <w:vAlign w:val="center"/>
          </w:tcPr>
          <w:p w:rsidR="00CB56E6" w:rsidRPr="000A7DD3" w:rsidRDefault="00CB56E6" w:rsidP="00720637">
            <w:pPr>
              <w:pStyle w:val="Tekstpodstawowy"/>
              <w:spacing w:line="360" w:lineRule="auto"/>
              <w:jc w:val="center"/>
              <w:rPr>
                <w:rFonts w:ascii="Cambria" w:hAnsi="Cambria" w:cs="Calibri"/>
                <w:b/>
                <w:sz w:val="20"/>
                <w:szCs w:val="20"/>
                <w:lang w:eastAsia="pl-PL"/>
              </w:rPr>
            </w:pPr>
            <w:r w:rsidRPr="000A7DD3">
              <w:rPr>
                <w:rFonts w:ascii="Cambria" w:hAnsi="Cambria" w:cs="Calibri"/>
                <w:b/>
                <w:sz w:val="20"/>
                <w:szCs w:val="20"/>
                <w:lang w:eastAsia="pl-PL"/>
              </w:rPr>
              <w:t>Urząd Pracy</w:t>
            </w:r>
          </w:p>
        </w:tc>
        <w:tc>
          <w:tcPr>
            <w:tcW w:w="2630" w:type="dxa"/>
            <w:vAlign w:val="center"/>
          </w:tcPr>
          <w:p w:rsidR="00CB56E6" w:rsidRPr="000A7DD3" w:rsidRDefault="00CB56E6" w:rsidP="00A104D9">
            <w:pPr>
              <w:pStyle w:val="Tekstpodstawowy"/>
              <w:rPr>
                <w:rFonts w:ascii="Cambria" w:hAnsi="Cambria" w:cs="Calibri"/>
                <w:b/>
                <w:sz w:val="20"/>
                <w:szCs w:val="20"/>
                <w:lang w:eastAsia="pl-PL"/>
              </w:rPr>
            </w:pPr>
            <w:r w:rsidRPr="000A7DD3">
              <w:rPr>
                <w:rFonts w:ascii="Cambria" w:hAnsi="Cambria" w:cs="Calibri"/>
                <w:b/>
                <w:sz w:val="20"/>
                <w:szCs w:val="20"/>
                <w:lang w:eastAsia="pl-PL"/>
              </w:rPr>
              <w:t>Wysokość środków na realizację projektów PUP w roku 2015 (w zł)</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Bartoszycach</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2 830 000,00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Braniewie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2 050 200,00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Działdowie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2 800 300,00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Elblągu</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5 572 500,00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Ełku</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3 323 400,00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Giżycku</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1 685 800,00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Gołdapi</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1 259 700,00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Iławie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2 098 500,00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Kętrzynie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2 809 800,00</w:t>
            </w:r>
          </w:p>
        </w:tc>
      </w:tr>
      <w:tr w:rsidR="00CB56E6" w:rsidRPr="00154168" w:rsidTr="00A104D9">
        <w:trPr>
          <w:trHeight w:val="409"/>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Lidzbarku Warmińskim</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2 029 900,00</w:t>
            </w:r>
          </w:p>
        </w:tc>
      </w:tr>
      <w:tr w:rsidR="00CB56E6" w:rsidRPr="00154168" w:rsidTr="00A104D9">
        <w:trPr>
          <w:trHeight w:val="409"/>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Mrągowie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1 859 100,00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Nidzicy</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1 176 200,00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Nowym Mieście Lubawskim</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1 906 800,00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Olecku</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1 701 200,00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Miejski Urząd Pracy w Olsztynie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3 249 600,00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Urząd Pracy Powiatu Olsztyńskiego</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3 585 000,00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Ostródzie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3 570 700,00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Piszu</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2 541 800,00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Szczytnie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2 720 600,00</w:t>
            </w:r>
          </w:p>
        </w:tc>
      </w:tr>
      <w:tr w:rsidR="00CB56E6" w:rsidRPr="00154168" w:rsidTr="00A104D9">
        <w:trPr>
          <w:jc w:val="center"/>
        </w:trPr>
        <w:tc>
          <w:tcPr>
            <w:tcW w:w="5418" w:type="dxa"/>
            <w:vAlign w:val="center"/>
          </w:tcPr>
          <w:p w:rsidR="00CB56E6" w:rsidRPr="000A7DD3" w:rsidRDefault="00CB56E6" w:rsidP="00A104D9">
            <w:pPr>
              <w:pStyle w:val="Tekstpodstawowy"/>
              <w:spacing w:line="360" w:lineRule="auto"/>
              <w:ind w:left="89"/>
              <w:jc w:val="left"/>
              <w:rPr>
                <w:rFonts w:ascii="Cambria" w:hAnsi="Cambria" w:cs="Calibri"/>
                <w:sz w:val="20"/>
                <w:szCs w:val="20"/>
                <w:lang w:eastAsia="pl-PL"/>
              </w:rPr>
            </w:pPr>
            <w:r w:rsidRPr="000A7DD3">
              <w:rPr>
                <w:rFonts w:ascii="Cambria" w:hAnsi="Cambria" w:cs="Calibri"/>
                <w:sz w:val="20"/>
                <w:szCs w:val="20"/>
                <w:lang w:eastAsia="pl-PL"/>
              </w:rPr>
              <w:t>Powiatowy Urząd Pracy w Węgorzewie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sz w:val="20"/>
                <w:szCs w:val="20"/>
                <w:lang w:eastAsia="pl-PL"/>
              </w:rPr>
            </w:pPr>
            <w:r w:rsidRPr="000A7DD3">
              <w:rPr>
                <w:rFonts w:ascii="Cambria" w:hAnsi="Cambria" w:cs="Calibri"/>
                <w:sz w:val="20"/>
                <w:szCs w:val="20"/>
                <w:lang w:eastAsia="pl-PL"/>
              </w:rPr>
              <w:t>1 218 900,00</w:t>
            </w:r>
          </w:p>
        </w:tc>
      </w:tr>
      <w:tr w:rsidR="00CB56E6" w:rsidRPr="00692843" w:rsidTr="00A104D9">
        <w:trPr>
          <w:jc w:val="center"/>
        </w:trPr>
        <w:tc>
          <w:tcPr>
            <w:tcW w:w="5418" w:type="dxa"/>
            <w:vAlign w:val="center"/>
          </w:tcPr>
          <w:p w:rsidR="00CB56E6" w:rsidRPr="000A7DD3" w:rsidRDefault="00CB56E6" w:rsidP="00444A7C">
            <w:pPr>
              <w:pStyle w:val="Tekstpodstawowy"/>
              <w:spacing w:line="360" w:lineRule="auto"/>
              <w:ind w:left="720"/>
              <w:rPr>
                <w:rFonts w:ascii="Cambria" w:hAnsi="Cambria" w:cs="Calibri"/>
                <w:b/>
                <w:sz w:val="20"/>
                <w:szCs w:val="20"/>
                <w:lang w:eastAsia="pl-PL"/>
              </w:rPr>
            </w:pPr>
            <w:r w:rsidRPr="000A7DD3">
              <w:rPr>
                <w:rFonts w:ascii="Cambria" w:hAnsi="Cambria" w:cs="Calibri"/>
                <w:b/>
                <w:sz w:val="20"/>
                <w:szCs w:val="20"/>
                <w:lang w:eastAsia="pl-PL"/>
              </w:rPr>
              <w:t>Łącznie</w:t>
            </w:r>
          </w:p>
        </w:tc>
        <w:tc>
          <w:tcPr>
            <w:tcW w:w="2630" w:type="dxa"/>
            <w:vAlign w:val="center"/>
          </w:tcPr>
          <w:p w:rsidR="00CB56E6" w:rsidRPr="000A7DD3" w:rsidRDefault="00CB56E6" w:rsidP="00923D0E">
            <w:pPr>
              <w:pStyle w:val="Tekstpodstawowy"/>
              <w:spacing w:line="360" w:lineRule="auto"/>
              <w:ind w:left="58"/>
              <w:jc w:val="center"/>
              <w:rPr>
                <w:rFonts w:ascii="Cambria" w:hAnsi="Cambria" w:cs="Calibri"/>
                <w:b/>
                <w:sz w:val="20"/>
                <w:szCs w:val="20"/>
                <w:lang w:eastAsia="pl-PL"/>
              </w:rPr>
            </w:pPr>
            <w:r w:rsidRPr="000A7DD3">
              <w:rPr>
                <w:rFonts w:ascii="Cambria" w:hAnsi="Cambria" w:cs="Calibri"/>
                <w:b/>
                <w:sz w:val="20"/>
                <w:szCs w:val="20"/>
                <w:lang w:eastAsia="pl-PL"/>
              </w:rPr>
              <w:t>49 990 000,00</w:t>
            </w:r>
          </w:p>
        </w:tc>
      </w:tr>
    </w:tbl>
    <w:p w:rsidR="00114012" w:rsidRPr="002A31C8" w:rsidRDefault="00114012" w:rsidP="00B27A72">
      <w:pPr>
        <w:spacing w:after="0" w:line="360" w:lineRule="auto"/>
        <w:rPr>
          <w:rFonts w:ascii="Cambria" w:hAnsi="Cambria"/>
          <w:color w:val="000000"/>
          <w:lang w:eastAsia="pl-PL"/>
        </w:rPr>
      </w:pPr>
    </w:p>
    <w:p w:rsidR="005F05E0" w:rsidRDefault="005F05E0" w:rsidP="005F05E0">
      <w:pPr>
        <w:spacing w:after="0" w:line="360" w:lineRule="auto"/>
        <w:ind w:left="709"/>
        <w:jc w:val="both"/>
        <w:rPr>
          <w:rFonts w:ascii="Cambria" w:hAnsi="Cambria"/>
          <w:color w:val="000000"/>
          <w:lang w:eastAsia="pl-PL"/>
        </w:rPr>
      </w:pPr>
    </w:p>
    <w:p w:rsidR="002A31C8" w:rsidRPr="002A31C8" w:rsidRDefault="002A31C8" w:rsidP="00D92E8C">
      <w:pPr>
        <w:numPr>
          <w:ilvl w:val="0"/>
          <w:numId w:val="13"/>
        </w:numPr>
        <w:spacing w:after="0" w:line="360" w:lineRule="auto"/>
        <w:ind w:left="709" w:hanging="425"/>
        <w:jc w:val="both"/>
        <w:rPr>
          <w:rFonts w:ascii="Cambria" w:hAnsi="Cambria"/>
          <w:color w:val="000000"/>
          <w:lang w:eastAsia="pl-PL"/>
        </w:rPr>
      </w:pPr>
      <w:r w:rsidRPr="002A31C8">
        <w:rPr>
          <w:rFonts w:ascii="Cambria" w:hAnsi="Cambria"/>
          <w:color w:val="000000"/>
          <w:lang w:eastAsia="pl-PL"/>
        </w:rPr>
        <w:lastRenderedPageBreak/>
        <w:t xml:space="preserve">W 2015 roku należy zaplanować wydatkowanie na kwotę wskazaną w decyzji </w:t>
      </w:r>
      <w:proofErr w:type="spellStart"/>
      <w:r w:rsidRPr="002A31C8">
        <w:rPr>
          <w:rFonts w:ascii="Cambria" w:hAnsi="Cambria"/>
          <w:color w:val="000000"/>
          <w:lang w:eastAsia="pl-PL"/>
        </w:rPr>
        <w:t>MPiPS</w:t>
      </w:r>
      <w:proofErr w:type="spellEnd"/>
      <w:r w:rsidRPr="002A31C8">
        <w:rPr>
          <w:rFonts w:ascii="Cambria" w:hAnsi="Cambria"/>
          <w:color w:val="000000"/>
          <w:lang w:eastAsia="pl-PL"/>
        </w:rPr>
        <w:t>.</w:t>
      </w:r>
    </w:p>
    <w:p w:rsidR="002A31C8" w:rsidRPr="002A31C8" w:rsidRDefault="002A31C8" w:rsidP="00D92E8C">
      <w:pPr>
        <w:numPr>
          <w:ilvl w:val="0"/>
          <w:numId w:val="13"/>
        </w:numPr>
        <w:spacing w:after="120" w:line="360" w:lineRule="auto"/>
        <w:ind w:left="709" w:hanging="425"/>
        <w:jc w:val="both"/>
        <w:rPr>
          <w:rFonts w:ascii="Cambria" w:hAnsi="Cambria"/>
          <w:color w:val="000000"/>
          <w:lang w:eastAsia="pl-PL"/>
        </w:rPr>
      </w:pPr>
      <w:r w:rsidRPr="002A31C8">
        <w:rPr>
          <w:rFonts w:ascii="Cambria" w:hAnsi="Cambria"/>
          <w:color w:val="000000"/>
          <w:lang w:eastAsia="pl-PL"/>
        </w:rPr>
        <w:t>Powiatowe Urzędy Pracy mogą zawierać umowy skutkujące powstawaniem zobowiązań przechodzących na rok następny do wysokości 30% kwoty środków (limitów) ustalonych na dany rok kalendarzowy, a łącznie z</w:t>
      </w:r>
      <w:r w:rsidR="00A7587C">
        <w:rPr>
          <w:rFonts w:ascii="Cambria" w:hAnsi="Cambria"/>
          <w:color w:val="000000"/>
          <w:lang w:eastAsia="pl-PL"/>
        </w:rPr>
        <w:t>e</w:t>
      </w:r>
      <w:r w:rsidRPr="002A31C8">
        <w:rPr>
          <w:rFonts w:ascii="Cambria" w:hAnsi="Cambria"/>
          <w:color w:val="000000"/>
          <w:lang w:eastAsia="pl-PL"/>
        </w:rPr>
        <w:t xml:space="preserve"> zobowiązaniami wynikającymi </w:t>
      </w:r>
      <w:r w:rsidR="001830BB">
        <w:rPr>
          <w:rFonts w:ascii="Cambria" w:hAnsi="Cambria"/>
          <w:color w:val="000000"/>
          <w:lang w:eastAsia="pl-PL"/>
        </w:rPr>
        <w:br/>
      </w:r>
      <w:r w:rsidRPr="002A31C8">
        <w:rPr>
          <w:rFonts w:ascii="Cambria" w:hAnsi="Cambria"/>
          <w:color w:val="000000"/>
          <w:lang w:eastAsia="pl-PL"/>
        </w:rPr>
        <w:t xml:space="preserve">z realizacji projektów współfinansowanych ze środków Unii Europejskiej do wysokości określonej przez ministra właściwego do spraw pracy. </w:t>
      </w:r>
    </w:p>
    <w:p w:rsidR="009452E5" w:rsidRPr="009452E5" w:rsidRDefault="009452E5" w:rsidP="00D92E8C">
      <w:pPr>
        <w:numPr>
          <w:ilvl w:val="0"/>
          <w:numId w:val="13"/>
        </w:numPr>
        <w:spacing w:after="120" w:line="360" w:lineRule="auto"/>
        <w:ind w:left="709" w:hanging="425"/>
        <w:jc w:val="both"/>
        <w:rPr>
          <w:rFonts w:ascii="Cambria" w:hAnsi="Cambria"/>
          <w:color w:val="000000"/>
          <w:lang w:eastAsia="pl-PL"/>
        </w:rPr>
      </w:pPr>
      <w:r w:rsidRPr="002A31C8">
        <w:rPr>
          <w:rFonts w:ascii="Cambria" w:hAnsi="Cambria"/>
          <w:color w:val="000000"/>
          <w:lang w:eastAsia="pl-PL"/>
        </w:rPr>
        <w:t>Forma finansowania projektów pozakonkursowych</w:t>
      </w:r>
      <w:r w:rsidR="00444A7C">
        <w:rPr>
          <w:rFonts w:ascii="Cambria" w:hAnsi="Cambria"/>
          <w:color w:val="000000"/>
          <w:lang w:eastAsia="pl-PL"/>
        </w:rPr>
        <w:t>:</w:t>
      </w:r>
      <w:r w:rsidRPr="002A31C8">
        <w:rPr>
          <w:rFonts w:ascii="Cambria" w:hAnsi="Cambria"/>
          <w:color w:val="000000"/>
          <w:lang w:eastAsia="pl-PL"/>
        </w:rPr>
        <w:t xml:space="preserve"> </w:t>
      </w:r>
    </w:p>
    <w:p w:rsidR="009452E5" w:rsidRPr="00B73DF2" w:rsidRDefault="009452E5" w:rsidP="00444A7C">
      <w:pPr>
        <w:spacing w:after="120" w:line="360" w:lineRule="auto"/>
        <w:ind w:left="709"/>
        <w:jc w:val="both"/>
        <w:rPr>
          <w:rFonts w:ascii="Cambria" w:hAnsi="Cambria"/>
          <w:color w:val="000000"/>
          <w:lang w:eastAsia="pl-PL"/>
        </w:rPr>
      </w:pPr>
      <w:r w:rsidRPr="00B73DF2">
        <w:rPr>
          <w:rFonts w:ascii="Cambria" w:hAnsi="Cambria"/>
          <w:color w:val="000000"/>
          <w:lang w:eastAsia="pl-PL"/>
        </w:rPr>
        <w:t>Projekty powiatowych urzędów pracy są finansowane ze środków</w:t>
      </w:r>
      <w:r w:rsidR="001830BB">
        <w:rPr>
          <w:rFonts w:ascii="Cambria" w:hAnsi="Cambria"/>
          <w:color w:val="000000"/>
          <w:lang w:eastAsia="pl-PL"/>
        </w:rPr>
        <w:t xml:space="preserve"> FP przeznaczonych – zgodnie z </w:t>
      </w:r>
      <w:r w:rsidR="001830BB" w:rsidRPr="001830BB">
        <w:rPr>
          <w:rFonts w:ascii="Cambria" w:hAnsi="Cambria"/>
          <w:i/>
          <w:color w:val="000000"/>
          <w:lang w:eastAsia="pl-PL"/>
        </w:rPr>
        <w:t>R</w:t>
      </w:r>
      <w:r w:rsidRPr="001830BB">
        <w:rPr>
          <w:rFonts w:ascii="Cambria" w:hAnsi="Cambria"/>
          <w:i/>
          <w:color w:val="000000"/>
          <w:lang w:eastAsia="pl-PL"/>
        </w:rPr>
        <w:t xml:space="preserve">ozporządzeniem Rady Ministrów z dnia 25 sierpnia 2014 r. w sprawie algorytmu ustalania kwot środków Funduszu Pracy na finansowanie zadań </w:t>
      </w:r>
      <w:r w:rsidR="001830BB">
        <w:rPr>
          <w:rFonts w:ascii="Cambria" w:hAnsi="Cambria"/>
          <w:i/>
          <w:color w:val="000000"/>
          <w:lang w:eastAsia="pl-PL"/>
        </w:rPr>
        <w:br/>
      </w:r>
      <w:r w:rsidRPr="001830BB">
        <w:rPr>
          <w:rFonts w:ascii="Cambria" w:hAnsi="Cambria"/>
          <w:i/>
          <w:color w:val="000000"/>
          <w:lang w:eastAsia="pl-PL"/>
        </w:rPr>
        <w:t>w województwie</w:t>
      </w:r>
      <w:r w:rsidRPr="00B73DF2">
        <w:rPr>
          <w:rFonts w:ascii="Cambria" w:hAnsi="Cambria"/>
          <w:color w:val="000000"/>
          <w:lang w:eastAsia="pl-PL"/>
        </w:rPr>
        <w:t xml:space="preserve"> – na: </w:t>
      </w:r>
    </w:p>
    <w:p w:rsidR="009452E5" w:rsidRPr="00B73DF2" w:rsidRDefault="009452E5" w:rsidP="00D92E8C">
      <w:pPr>
        <w:numPr>
          <w:ilvl w:val="0"/>
          <w:numId w:val="14"/>
        </w:numPr>
        <w:spacing w:after="120" w:line="360" w:lineRule="auto"/>
        <w:jc w:val="both"/>
        <w:rPr>
          <w:rFonts w:ascii="Cambria" w:hAnsi="Cambria"/>
          <w:color w:val="000000"/>
          <w:lang w:eastAsia="pl-PL"/>
        </w:rPr>
      </w:pPr>
      <w:r w:rsidRPr="00B73DF2">
        <w:rPr>
          <w:rFonts w:ascii="Cambria" w:hAnsi="Cambria"/>
          <w:color w:val="000000"/>
          <w:lang w:eastAsia="pl-PL"/>
        </w:rPr>
        <w:t>aktywne formy przeciwdziałania bezrobociu - w części limitu będącego w dyspozycji samorządu województwa i części limitu będącego w dyspozycji samorządu powiatu oraz</w:t>
      </w:r>
    </w:p>
    <w:p w:rsidR="00A7587C" w:rsidRDefault="009452E5" w:rsidP="00D92E8C">
      <w:pPr>
        <w:numPr>
          <w:ilvl w:val="0"/>
          <w:numId w:val="14"/>
        </w:numPr>
        <w:spacing w:after="120" w:line="360" w:lineRule="auto"/>
        <w:jc w:val="both"/>
        <w:rPr>
          <w:rFonts w:ascii="Cambria" w:hAnsi="Cambria"/>
          <w:color w:val="000000"/>
          <w:lang w:eastAsia="pl-PL"/>
        </w:rPr>
      </w:pPr>
      <w:r w:rsidRPr="00B73DF2">
        <w:rPr>
          <w:rFonts w:ascii="Cambria" w:hAnsi="Cambria"/>
          <w:color w:val="000000"/>
          <w:lang w:eastAsia="pl-PL"/>
        </w:rPr>
        <w:t xml:space="preserve"> inne fakultatywne zadania - w części limitu będącego w dyspozycji samorządu powiatu, przy czym dotyczy to wyłącznie kosztów zarządzania realizowanymi projektami współfinansowanymi z EFS do wysokości 3% kwoty przyznanej </w:t>
      </w:r>
      <w:r w:rsidR="001830BB">
        <w:rPr>
          <w:rFonts w:ascii="Cambria" w:hAnsi="Cambria"/>
          <w:color w:val="000000"/>
          <w:lang w:eastAsia="pl-PL"/>
        </w:rPr>
        <w:br/>
      </w:r>
      <w:r w:rsidRPr="00B73DF2">
        <w:rPr>
          <w:rFonts w:ascii="Cambria" w:hAnsi="Cambria"/>
          <w:color w:val="000000"/>
          <w:lang w:eastAsia="pl-PL"/>
        </w:rPr>
        <w:t xml:space="preserve">ze środków FP będących w dyspozycji samorządu województwa na realizację zadań współfinansowanych z EFS i FP (zgodnie z art. 9 ust. 2d </w:t>
      </w:r>
      <w:r w:rsidR="001830BB">
        <w:rPr>
          <w:rFonts w:ascii="Cambria" w:hAnsi="Cambria"/>
          <w:i/>
          <w:color w:val="000000"/>
          <w:lang w:eastAsia="pl-PL"/>
        </w:rPr>
        <w:t>U</w:t>
      </w:r>
      <w:r w:rsidRPr="001830BB">
        <w:rPr>
          <w:rFonts w:ascii="Cambria" w:hAnsi="Cambria"/>
          <w:i/>
          <w:color w:val="000000"/>
          <w:lang w:eastAsia="pl-PL"/>
        </w:rPr>
        <w:t>stawy z dnia 20 kwietnia 2004 r. o promocji zatrudnienia i instytucjach rynku pracy</w:t>
      </w:r>
      <w:r w:rsidRPr="00B73DF2">
        <w:rPr>
          <w:rFonts w:ascii="Cambria" w:hAnsi="Cambria"/>
          <w:color w:val="000000"/>
          <w:lang w:eastAsia="pl-PL"/>
        </w:rPr>
        <w:t xml:space="preserve">). Koszty zarządzania, </w:t>
      </w:r>
      <w:r w:rsidR="001830BB">
        <w:rPr>
          <w:rFonts w:ascii="Cambria" w:hAnsi="Cambria"/>
          <w:color w:val="000000"/>
          <w:lang w:eastAsia="pl-PL"/>
        </w:rPr>
        <w:br/>
      </w:r>
      <w:r w:rsidRPr="00B73DF2">
        <w:rPr>
          <w:rFonts w:ascii="Cambria" w:hAnsi="Cambria"/>
          <w:color w:val="000000"/>
          <w:lang w:eastAsia="pl-PL"/>
        </w:rPr>
        <w:t xml:space="preserve">o których mowa w zdaniu pierwszym, stanowią – zgodnie z </w:t>
      </w:r>
      <w:r w:rsidRPr="001830BB">
        <w:rPr>
          <w:rFonts w:ascii="Cambria" w:hAnsi="Cambria"/>
          <w:i/>
          <w:color w:val="000000"/>
          <w:lang w:eastAsia="pl-PL"/>
        </w:rPr>
        <w:t>Wytycznymi w zakresie kwalifikowalności wydatków w ramach Europejskiego Funduszu Rozwoju Regionalnego, Europejskiego Funduszu Społecznego oraz Funduszu Spójności na lata 2014-2020</w:t>
      </w:r>
      <w:r w:rsidRPr="00B73DF2">
        <w:rPr>
          <w:rFonts w:ascii="Cambria" w:hAnsi="Cambria"/>
          <w:color w:val="000000"/>
          <w:lang w:eastAsia="pl-PL"/>
        </w:rPr>
        <w:t xml:space="preserve"> - wyłącznie koszty pośrednie rozliczane ryczałtem.</w:t>
      </w:r>
    </w:p>
    <w:p w:rsidR="009452E5" w:rsidRPr="00A7587C" w:rsidRDefault="009452E5" w:rsidP="00D92E8C">
      <w:pPr>
        <w:numPr>
          <w:ilvl w:val="0"/>
          <w:numId w:val="13"/>
        </w:numPr>
        <w:spacing w:after="120" w:line="360" w:lineRule="auto"/>
        <w:ind w:left="709"/>
        <w:jc w:val="both"/>
        <w:rPr>
          <w:rFonts w:ascii="Cambria" w:hAnsi="Cambria"/>
          <w:color w:val="000000"/>
          <w:lang w:eastAsia="pl-PL"/>
        </w:rPr>
      </w:pPr>
      <w:r w:rsidRPr="00A7587C">
        <w:rPr>
          <w:rFonts w:ascii="Cambria" w:hAnsi="Cambria"/>
          <w:color w:val="000000"/>
          <w:lang w:eastAsia="pl-PL"/>
        </w:rPr>
        <w:t xml:space="preserve">Całość środków FP, o których mowa w </w:t>
      </w:r>
      <w:proofErr w:type="spellStart"/>
      <w:r w:rsidRPr="00A7587C">
        <w:rPr>
          <w:rFonts w:ascii="Cambria" w:hAnsi="Cambria"/>
          <w:color w:val="000000"/>
          <w:lang w:eastAsia="pl-PL"/>
        </w:rPr>
        <w:t>pkt</w:t>
      </w:r>
      <w:proofErr w:type="spellEnd"/>
      <w:r w:rsidRPr="00A7587C">
        <w:rPr>
          <w:rFonts w:ascii="Cambria" w:hAnsi="Cambria"/>
          <w:color w:val="000000"/>
          <w:lang w:eastAsia="pl-PL"/>
        </w:rPr>
        <w:t xml:space="preserve"> 1, stanowi dofinansowanie projektu (patrz </w:t>
      </w:r>
      <w:r w:rsidR="001830BB">
        <w:rPr>
          <w:rFonts w:ascii="Cambria" w:hAnsi="Cambria"/>
          <w:color w:val="000000"/>
          <w:lang w:eastAsia="pl-PL"/>
        </w:rPr>
        <w:t xml:space="preserve">poniższy </w:t>
      </w:r>
      <w:r w:rsidRPr="00A7587C">
        <w:rPr>
          <w:rFonts w:ascii="Cambria" w:hAnsi="Cambria"/>
          <w:color w:val="000000"/>
          <w:lang w:eastAsia="pl-PL"/>
        </w:rPr>
        <w:t xml:space="preserve">schemat). </w:t>
      </w:r>
    </w:p>
    <w:p w:rsidR="009452E5" w:rsidRPr="00B73DF2" w:rsidRDefault="009452E5" w:rsidP="009452E5">
      <w:pPr>
        <w:spacing w:line="360" w:lineRule="auto"/>
        <w:ind w:left="720"/>
        <w:jc w:val="both"/>
        <w:rPr>
          <w:rFonts w:ascii="Cambria" w:hAnsi="Cambria"/>
          <w:color w:val="000000"/>
          <w:lang w:eastAsia="pl-PL"/>
        </w:rPr>
      </w:pPr>
    </w:p>
    <w:p w:rsidR="009452E5" w:rsidRPr="00692843" w:rsidRDefault="009E31A0" w:rsidP="001830BB">
      <w:pPr>
        <w:spacing w:line="360" w:lineRule="auto"/>
        <w:jc w:val="center"/>
        <w:rPr>
          <w:rFonts w:ascii="Cambria" w:hAnsi="Cambria"/>
          <w:color w:val="000000"/>
          <w:sz w:val="20"/>
          <w:szCs w:val="20"/>
          <w:lang w:eastAsia="pl-PL"/>
        </w:rPr>
      </w:pPr>
      <w:r>
        <w:rPr>
          <w:rFonts w:ascii="Cambria" w:hAnsi="Cambria"/>
          <w:noProof/>
          <w:color w:val="000000"/>
          <w:sz w:val="20"/>
          <w:szCs w:val="20"/>
          <w:lang w:eastAsia="pl-PL"/>
        </w:rPr>
        <w:lastRenderedPageBreak/>
        <w:drawing>
          <wp:inline distT="0" distB="0" distL="0" distR="0">
            <wp:extent cx="5152390" cy="30861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cstate="print"/>
                    <a:srcRect/>
                    <a:stretch>
                      <a:fillRect/>
                    </a:stretch>
                  </pic:blipFill>
                  <pic:spPr bwMode="auto">
                    <a:xfrm>
                      <a:off x="0" y="0"/>
                      <a:ext cx="5152390" cy="3086100"/>
                    </a:xfrm>
                    <a:prstGeom prst="rect">
                      <a:avLst/>
                    </a:prstGeom>
                    <a:noFill/>
                    <a:ln w="9525">
                      <a:noFill/>
                      <a:miter lim="800000"/>
                      <a:headEnd/>
                      <a:tailEnd/>
                    </a:ln>
                  </pic:spPr>
                </pic:pic>
              </a:graphicData>
            </a:graphic>
          </wp:inline>
        </w:drawing>
      </w:r>
    </w:p>
    <w:p w:rsidR="002A31C8" w:rsidRPr="005626B8" w:rsidRDefault="002A31C8" w:rsidP="00D92E8C">
      <w:pPr>
        <w:numPr>
          <w:ilvl w:val="0"/>
          <w:numId w:val="13"/>
        </w:numPr>
        <w:spacing w:after="120" w:line="360" w:lineRule="auto"/>
        <w:ind w:left="709"/>
        <w:jc w:val="both"/>
        <w:rPr>
          <w:rFonts w:ascii="Cambria" w:hAnsi="Cambria"/>
          <w:color w:val="000000"/>
          <w:lang w:eastAsia="pl-PL"/>
        </w:rPr>
      </w:pPr>
      <w:r w:rsidRPr="005626B8">
        <w:rPr>
          <w:rFonts w:ascii="Cambria" w:hAnsi="Cambria"/>
          <w:color w:val="000000"/>
          <w:lang w:eastAsia="pl-PL"/>
        </w:rPr>
        <w:t xml:space="preserve">Należy pamiętać, że zgodnie z pismem </w:t>
      </w:r>
      <w:proofErr w:type="spellStart"/>
      <w:r w:rsidR="00444A7C" w:rsidRPr="005626B8">
        <w:rPr>
          <w:rFonts w:ascii="Cambria" w:hAnsi="Cambria"/>
          <w:color w:val="000000"/>
          <w:lang w:eastAsia="pl-PL"/>
        </w:rPr>
        <w:t>MIiR</w:t>
      </w:r>
      <w:proofErr w:type="spellEnd"/>
      <w:r w:rsidR="00444A7C" w:rsidRPr="005626B8">
        <w:rPr>
          <w:rFonts w:ascii="Cambria" w:hAnsi="Cambria"/>
          <w:color w:val="000000"/>
          <w:lang w:eastAsia="pl-PL"/>
        </w:rPr>
        <w:t xml:space="preserve"> </w:t>
      </w:r>
      <w:r w:rsidRPr="005626B8">
        <w:rPr>
          <w:rFonts w:ascii="Cambria" w:hAnsi="Cambria"/>
          <w:color w:val="000000"/>
          <w:lang w:eastAsia="pl-PL"/>
        </w:rPr>
        <w:t>znak</w:t>
      </w:r>
      <w:r w:rsidR="00500CF1" w:rsidRPr="005626B8">
        <w:rPr>
          <w:rFonts w:ascii="Cambria" w:hAnsi="Cambria"/>
          <w:color w:val="000000"/>
          <w:lang w:eastAsia="pl-PL"/>
        </w:rPr>
        <w:t>:</w:t>
      </w:r>
      <w:r w:rsidRPr="005626B8">
        <w:rPr>
          <w:rFonts w:ascii="Cambria" w:hAnsi="Cambria"/>
          <w:color w:val="000000"/>
          <w:lang w:eastAsia="pl-PL"/>
        </w:rPr>
        <w:t xml:space="preserve"> DZF.IX.8620.21.2015.MCz.1 </w:t>
      </w:r>
      <w:r w:rsidR="001830BB" w:rsidRPr="005626B8">
        <w:rPr>
          <w:rFonts w:ascii="Cambria" w:hAnsi="Cambria"/>
          <w:color w:val="000000"/>
          <w:lang w:eastAsia="pl-PL"/>
        </w:rPr>
        <w:br/>
      </w:r>
      <w:r w:rsidRPr="005626B8">
        <w:rPr>
          <w:rFonts w:ascii="Cambria" w:hAnsi="Cambria"/>
          <w:color w:val="000000"/>
          <w:lang w:eastAsia="pl-PL"/>
        </w:rPr>
        <w:t xml:space="preserve">z dnia 18 marca 2015 roku, środki Funduszu Pracy na finansowanie projektów współfinansowanych  z EFS przekazywane są  na </w:t>
      </w:r>
      <w:r w:rsidRPr="005626B8">
        <w:rPr>
          <w:rFonts w:ascii="Cambria" w:hAnsi="Cambria"/>
          <w:color w:val="000000"/>
          <w:u w:val="single"/>
          <w:lang w:eastAsia="pl-PL"/>
        </w:rPr>
        <w:t>rachunek podstawowy PUP</w:t>
      </w:r>
      <w:r w:rsidRPr="005626B8">
        <w:rPr>
          <w:rFonts w:ascii="Cambria" w:hAnsi="Cambria"/>
          <w:color w:val="000000"/>
          <w:lang w:eastAsia="pl-PL"/>
        </w:rPr>
        <w:t xml:space="preserve"> do obsługi tych środków. Rachunek ten </w:t>
      </w:r>
      <w:r w:rsidRPr="005626B8">
        <w:rPr>
          <w:rFonts w:ascii="Cambria" w:hAnsi="Cambria"/>
          <w:color w:val="000000"/>
          <w:u w:val="single"/>
          <w:lang w:eastAsia="pl-PL"/>
        </w:rPr>
        <w:t>powinien być wskazany w umowie o dofinansowanie projektu jako właściwy do przekazywania środków</w:t>
      </w:r>
      <w:r w:rsidRPr="005626B8">
        <w:rPr>
          <w:rFonts w:ascii="Cambria" w:hAnsi="Cambria"/>
          <w:color w:val="000000"/>
          <w:lang w:eastAsia="pl-PL"/>
        </w:rPr>
        <w:t xml:space="preserve">. W związku z powyższym PUP nie ma możliwości wyodrębniania oddzielnych rachunków na potrzeby projektów, natomiast nie jest wykluczone tworzenie subkont dla poszczególnych projektów w ramach rachunku podstawowego PUP. </w:t>
      </w:r>
    </w:p>
    <w:p w:rsidR="009452E5" w:rsidRPr="00A7587C" w:rsidRDefault="009452E5" w:rsidP="00D92E8C">
      <w:pPr>
        <w:numPr>
          <w:ilvl w:val="0"/>
          <w:numId w:val="13"/>
        </w:numPr>
        <w:spacing w:after="120" w:line="360" w:lineRule="auto"/>
        <w:ind w:left="709"/>
        <w:jc w:val="both"/>
        <w:rPr>
          <w:rFonts w:ascii="Cambria" w:hAnsi="Cambria"/>
          <w:color w:val="000000"/>
          <w:lang w:eastAsia="pl-PL"/>
        </w:rPr>
      </w:pPr>
      <w:r w:rsidRPr="00A7587C">
        <w:rPr>
          <w:rFonts w:ascii="Cambria" w:hAnsi="Cambria"/>
          <w:lang w:eastAsia="pl-PL"/>
        </w:rPr>
        <w:t xml:space="preserve">W ramach projektu PUP nie ma możliwości wnoszenia wkładu własnego. </w:t>
      </w:r>
    </w:p>
    <w:p w:rsidR="009452E5" w:rsidRPr="00A7587C" w:rsidRDefault="009452E5" w:rsidP="00D92E8C">
      <w:pPr>
        <w:numPr>
          <w:ilvl w:val="0"/>
          <w:numId w:val="13"/>
        </w:numPr>
        <w:spacing w:after="120" w:line="360" w:lineRule="auto"/>
        <w:ind w:left="709"/>
        <w:jc w:val="both"/>
        <w:rPr>
          <w:rFonts w:ascii="Cambria" w:hAnsi="Cambria"/>
          <w:color w:val="000000"/>
          <w:lang w:eastAsia="pl-PL"/>
        </w:rPr>
      </w:pPr>
      <w:r w:rsidRPr="00A7587C">
        <w:rPr>
          <w:rFonts w:ascii="Cambria" w:hAnsi="Cambria"/>
          <w:lang w:eastAsia="pl-PL"/>
        </w:rPr>
        <w:t xml:space="preserve">W projekcie PUP nie są również wykazywane żadne środki prywatne angażowane </w:t>
      </w:r>
      <w:r w:rsidR="001830BB">
        <w:rPr>
          <w:rFonts w:ascii="Cambria" w:hAnsi="Cambria"/>
          <w:lang w:eastAsia="pl-PL"/>
        </w:rPr>
        <w:br/>
      </w:r>
      <w:r w:rsidRPr="00A7587C">
        <w:rPr>
          <w:rFonts w:ascii="Cambria" w:hAnsi="Cambria"/>
          <w:lang w:eastAsia="pl-PL"/>
        </w:rPr>
        <w:t xml:space="preserve">w związku z udzielanym wsparciem w ramach realizowanego projektu. </w:t>
      </w:r>
    </w:p>
    <w:p w:rsidR="009452E5" w:rsidRPr="00A7587C" w:rsidRDefault="009452E5" w:rsidP="00D92E8C">
      <w:pPr>
        <w:numPr>
          <w:ilvl w:val="0"/>
          <w:numId w:val="13"/>
        </w:numPr>
        <w:spacing w:after="120" w:line="360" w:lineRule="auto"/>
        <w:ind w:left="709"/>
        <w:jc w:val="both"/>
        <w:rPr>
          <w:rFonts w:ascii="Cambria" w:hAnsi="Cambria"/>
          <w:color w:val="000000"/>
          <w:lang w:eastAsia="pl-PL"/>
        </w:rPr>
      </w:pPr>
      <w:r w:rsidRPr="00A7587C">
        <w:rPr>
          <w:rFonts w:ascii="Cambria" w:hAnsi="Cambria"/>
          <w:lang w:eastAsia="pl-PL"/>
        </w:rPr>
        <w:t xml:space="preserve">Projekt PUP jest współfinansowany ze środków UE na poziomie wynikającym </w:t>
      </w:r>
      <w:r w:rsidR="001830BB">
        <w:rPr>
          <w:rFonts w:ascii="Cambria" w:hAnsi="Cambria"/>
          <w:lang w:eastAsia="pl-PL"/>
        </w:rPr>
        <w:br/>
      </w:r>
      <w:r w:rsidRPr="00A7587C">
        <w:rPr>
          <w:rFonts w:ascii="Cambria" w:hAnsi="Cambria"/>
          <w:lang w:eastAsia="pl-PL"/>
        </w:rPr>
        <w:t xml:space="preserve">ze Szczegółowego Opisu Osi Priorytetowych. </w:t>
      </w:r>
    </w:p>
    <w:p w:rsidR="009452E5" w:rsidRPr="00A7587C" w:rsidRDefault="009452E5" w:rsidP="00D92E8C">
      <w:pPr>
        <w:numPr>
          <w:ilvl w:val="0"/>
          <w:numId w:val="13"/>
        </w:numPr>
        <w:spacing w:after="120" w:line="360" w:lineRule="auto"/>
        <w:ind w:left="709"/>
        <w:jc w:val="both"/>
        <w:rPr>
          <w:rFonts w:ascii="Cambria" w:hAnsi="Cambria"/>
          <w:color w:val="000000"/>
          <w:lang w:eastAsia="pl-PL"/>
        </w:rPr>
      </w:pPr>
      <w:r w:rsidRPr="00A7587C">
        <w:rPr>
          <w:rFonts w:ascii="Cambria" w:hAnsi="Cambria"/>
          <w:lang w:eastAsia="pl-PL"/>
        </w:rPr>
        <w:t xml:space="preserve">We wniosku o dofinansowanie projektu PUP jest wykazywana łączna wartość wydatków kwalifikowalnych zgodnie z </w:t>
      </w:r>
      <w:r w:rsidRPr="00A7587C">
        <w:rPr>
          <w:rFonts w:ascii="Cambria" w:hAnsi="Cambria"/>
          <w:i/>
          <w:iCs/>
          <w:lang w:eastAsia="pl-PL"/>
        </w:rPr>
        <w:t xml:space="preserve">Wytycznymi w zakresie kwalifikowalności wydatków </w:t>
      </w:r>
      <w:r w:rsidR="001830BB">
        <w:rPr>
          <w:rFonts w:ascii="Cambria" w:hAnsi="Cambria"/>
          <w:i/>
          <w:iCs/>
          <w:lang w:eastAsia="pl-PL"/>
        </w:rPr>
        <w:br/>
      </w:r>
      <w:r w:rsidRPr="00A7587C">
        <w:rPr>
          <w:rFonts w:ascii="Cambria" w:hAnsi="Cambria"/>
          <w:i/>
          <w:iCs/>
          <w:lang w:eastAsia="pl-PL"/>
        </w:rPr>
        <w:t xml:space="preserve">w ramach Europejskiego Funduszu Rozwoju Regionalnego, Europejskiego Funduszu Społecznego oraz Funduszu Spójności na lata 2014-2020, </w:t>
      </w:r>
      <w:r w:rsidRPr="00A7587C">
        <w:rPr>
          <w:rFonts w:ascii="Cambria" w:hAnsi="Cambria"/>
          <w:lang w:eastAsia="pl-PL"/>
        </w:rPr>
        <w:t xml:space="preserve">ze wskazaniem: </w:t>
      </w:r>
    </w:p>
    <w:p w:rsidR="009452E5" w:rsidRPr="00B73DF2" w:rsidRDefault="009452E5" w:rsidP="00D92E8C">
      <w:pPr>
        <w:numPr>
          <w:ilvl w:val="0"/>
          <w:numId w:val="16"/>
        </w:numPr>
        <w:spacing w:after="60" w:line="360" w:lineRule="auto"/>
        <w:ind w:left="1134"/>
        <w:jc w:val="both"/>
        <w:rPr>
          <w:rFonts w:ascii="Cambria" w:hAnsi="Cambria"/>
          <w:lang w:eastAsia="pl-PL"/>
        </w:rPr>
      </w:pPr>
      <w:r w:rsidRPr="00B73DF2">
        <w:rPr>
          <w:rFonts w:ascii="Cambria" w:hAnsi="Cambria"/>
          <w:lang w:eastAsia="pl-PL"/>
        </w:rPr>
        <w:t>poszczególnych usług i instrumentów rynku pracy jako odrębnych zadań merytorycznych w projekcie;</w:t>
      </w:r>
    </w:p>
    <w:p w:rsidR="009452E5" w:rsidRPr="00B73DF2" w:rsidRDefault="009452E5" w:rsidP="00D92E8C">
      <w:pPr>
        <w:numPr>
          <w:ilvl w:val="0"/>
          <w:numId w:val="16"/>
        </w:numPr>
        <w:spacing w:after="60" w:line="360" w:lineRule="auto"/>
        <w:ind w:left="1134"/>
        <w:jc w:val="both"/>
        <w:rPr>
          <w:rFonts w:ascii="Cambria" w:hAnsi="Cambria"/>
          <w:lang w:eastAsia="pl-PL"/>
        </w:rPr>
      </w:pPr>
      <w:r w:rsidRPr="00B73DF2">
        <w:rPr>
          <w:rFonts w:ascii="Cambria" w:hAnsi="Cambria"/>
          <w:lang w:eastAsia="pl-PL"/>
        </w:rPr>
        <w:t xml:space="preserve">ryczałtu kosztów pośrednich, tj. wysokości kosztów, o których mowa </w:t>
      </w:r>
      <w:r w:rsidR="001830BB">
        <w:rPr>
          <w:rFonts w:ascii="Cambria" w:hAnsi="Cambria"/>
          <w:lang w:eastAsia="pl-PL"/>
        </w:rPr>
        <w:br/>
      </w:r>
      <w:r w:rsidRPr="00B73DF2">
        <w:rPr>
          <w:rFonts w:ascii="Cambria" w:hAnsi="Cambria"/>
          <w:lang w:eastAsia="pl-PL"/>
        </w:rPr>
        <w:t xml:space="preserve">w podrozdziale 3.2 </w:t>
      </w:r>
      <w:proofErr w:type="spellStart"/>
      <w:r w:rsidRPr="00B73DF2">
        <w:rPr>
          <w:rFonts w:ascii="Cambria" w:hAnsi="Cambria"/>
          <w:lang w:eastAsia="pl-PL"/>
        </w:rPr>
        <w:t>pkt</w:t>
      </w:r>
      <w:proofErr w:type="spellEnd"/>
      <w:r w:rsidRPr="00B73DF2">
        <w:rPr>
          <w:rFonts w:ascii="Cambria" w:hAnsi="Cambria"/>
          <w:lang w:eastAsia="pl-PL"/>
        </w:rPr>
        <w:t xml:space="preserve"> 8 lit. b </w:t>
      </w:r>
      <w:r w:rsidRPr="00B73DF2">
        <w:rPr>
          <w:rFonts w:ascii="Cambria" w:hAnsi="Cambria"/>
          <w:i/>
          <w:iCs/>
          <w:lang w:eastAsia="pl-PL"/>
        </w:rPr>
        <w:t xml:space="preserve">Wytycznych w zakresie realizacji projektów </w:t>
      </w:r>
      <w:r w:rsidRPr="00B73DF2">
        <w:rPr>
          <w:rFonts w:ascii="Cambria" w:hAnsi="Cambria"/>
          <w:i/>
          <w:iCs/>
          <w:lang w:eastAsia="pl-PL"/>
        </w:rPr>
        <w:lastRenderedPageBreak/>
        <w:t>finansowanych ze środków Funduszu Pracy w ramach programów operacyjnych współfinansowanych z Europejskiego Funduszu Społecznego na lata 2014-2020</w:t>
      </w:r>
      <w:r w:rsidR="001830BB">
        <w:rPr>
          <w:rFonts w:ascii="Cambria" w:hAnsi="Cambria"/>
          <w:i/>
          <w:iCs/>
          <w:lang w:eastAsia="pl-PL"/>
        </w:rPr>
        <w:t xml:space="preserve"> </w:t>
      </w:r>
      <w:r w:rsidR="001830BB" w:rsidRPr="001830BB">
        <w:rPr>
          <w:rFonts w:ascii="Cambria" w:hAnsi="Cambria"/>
          <w:iCs/>
          <w:lang w:eastAsia="pl-PL"/>
        </w:rPr>
        <w:t>(Załącznik</w:t>
      </w:r>
      <w:r w:rsidR="0086788D">
        <w:rPr>
          <w:rFonts w:ascii="Cambria" w:hAnsi="Cambria"/>
          <w:iCs/>
          <w:lang w:eastAsia="pl-PL"/>
        </w:rPr>
        <w:t xml:space="preserve"> nr 8</w:t>
      </w:r>
      <w:r w:rsidR="001830BB" w:rsidRPr="001830BB">
        <w:rPr>
          <w:rFonts w:ascii="Cambria" w:hAnsi="Cambria"/>
          <w:iCs/>
          <w:lang w:eastAsia="pl-PL"/>
        </w:rPr>
        <w:t>)</w:t>
      </w:r>
      <w:r w:rsidRPr="001830BB">
        <w:rPr>
          <w:rFonts w:ascii="Cambria" w:hAnsi="Cambria"/>
          <w:lang w:eastAsia="pl-PL"/>
        </w:rPr>
        <w:t>,</w:t>
      </w:r>
      <w:r w:rsidRPr="00B73DF2">
        <w:rPr>
          <w:rFonts w:ascii="Cambria" w:hAnsi="Cambria"/>
          <w:lang w:eastAsia="pl-PL"/>
        </w:rPr>
        <w:t xml:space="preserve"> które PUP zakłada ponieść w ramach projektu. </w:t>
      </w:r>
    </w:p>
    <w:p w:rsidR="009452E5" w:rsidRDefault="009452E5" w:rsidP="00D92E8C">
      <w:pPr>
        <w:numPr>
          <w:ilvl w:val="0"/>
          <w:numId w:val="13"/>
        </w:numPr>
        <w:spacing w:after="120" w:line="360" w:lineRule="auto"/>
        <w:ind w:left="709"/>
        <w:jc w:val="both"/>
        <w:rPr>
          <w:rFonts w:ascii="Cambria" w:hAnsi="Cambria"/>
          <w:lang w:eastAsia="pl-PL"/>
        </w:rPr>
      </w:pPr>
      <w:r w:rsidRPr="00B73DF2">
        <w:rPr>
          <w:rFonts w:ascii="Cambria" w:hAnsi="Cambria"/>
          <w:lang w:eastAsia="pl-PL"/>
        </w:rPr>
        <w:t xml:space="preserve">W związku z koniecznością zapewnienia realizacji wszystkich form wsparcia wymaganych dla danego uczestnika projektu zgodnie z indywidualną diagnozą, </w:t>
      </w:r>
      <w:r w:rsidR="001830BB">
        <w:rPr>
          <w:rFonts w:ascii="Cambria" w:hAnsi="Cambria"/>
          <w:lang w:eastAsia="pl-PL"/>
        </w:rPr>
        <w:br/>
      </w:r>
      <w:r w:rsidRPr="00B73DF2">
        <w:rPr>
          <w:rFonts w:ascii="Cambria" w:hAnsi="Cambria"/>
          <w:lang w:eastAsia="pl-PL"/>
        </w:rPr>
        <w:t xml:space="preserve">we wniosku o dofinansowanie projektu opisywane są dodatkowo usługi, o których mowa w podrozdziale 3.2 </w:t>
      </w:r>
      <w:proofErr w:type="spellStart"/>
      <w:r w:rsidRPr="00B73DF2">
        <w:rPr>
          <w:rFonts w:ascii="Cambria" w:hAnsi="Cambria"/>
          <w:lang w:eastAsia="pl-PL"/>
        </w:rPr>
        <w:t>pkt</w:t>
      </w:r>
      <w:proofErr w:type="spellEnd"/>
      <w:r w:rsidRPr="00B73DF2">
        <w:rPr>
          <w:rFonts w:ascii="Cambria" w:hAnsi="Cambria"/>
          <w:lang w:eastAsia="pl-PL"/>
        </w:rPr>
        <w:t xml:space="preserve"> 3 </w:t>
      </w:r>
      <w:r w:rsidRPr="00B73DF2">
        <w:rPr>
          <w:rFonts w:ascii="Cambria" w:hAnsi="Cambria"/>
          <w:i/>
          <w:iCs/>
          <w:lang w:eastAsia="pl-PL"/>
        </w:rPr>
        <w:t xml:space="preserve">Wytycznych w zakresie realizacji projektów finansowanych </w:t>
      </w:r>
      <w:r w:rsidR="001830BB">
        <w:rPr>
          <w:rFonts w:ascii="Cambria" w:hAnsi="Cambria"/>
          <w:i/>
          <w:iCs/>
          <w:lang w:eastAsia="pl-PL"/>
        </w:rPr>
        <w:br/>
      </w:r>
      <w:r w:rsidRPr="00B73DF2">
        <w:rPr>
          <w:rFonts w:ascii="Cambria" w:hAnsi="Cambria"/>
          <w:i/>
          <w:iCs/>
          <w:lang w:eastAsia="pl-PL"/>
        </w:rPr>
        <w:t xml:space="preserve">ze środków Funduszu Pracy w ramach programów operacyjnych współfinansowanych </w:t>
      </w:r>
      <w:r w:rsidR="001830BB">
        <w:rPr>
          <w:rFonts w:ascii="Cambria" w:hAnsi="Cambria"/>
          <w:i/>
          <w:iCs/>
          <w:lang w:eastAsia="pl-PL"/>
        </w:rPr>
        <w:br/>
      </w:r>
      <w:r w:rsidRPr="00B73DF2">
        <w:rPr>
          <w:rFonts w:ascii="Cambria" w:hAnsi="Cambria"/>
          <w:i/>
          <w:iCs/>
          <w:lang w:eastAsia="pl-PL"/>
        </w:rPr>
        <w:t>z Europejskiego Funduszu Społecznego na lata 2014-2020</w:t>
      </w:r>
      <w:r w:rsidR="001830BB">
        <w:rPr>
          <w:rFonts w:ascii="Cambria" w:hAnsi="Cambria"/>
          <w:i/>
          <w:iCs/>
          <w:lang w:eastAsia="pl-PL"/>
        </w:rPr>
        <w:t xml:space="preserve"> </w:t>
      </w:r>
      <w:r w:rsidR="001830BB" w:rsidRPr="001830BB">
        <w:rPr>
          <w:rFonts w:ascii="Cambria" w:hAnsi="Cambria"/>
          <w:iCs/>
          <w:lang w:eastAsia="pl-PL"/>
        </w:rPr>
        <w:t xml:space="preserve">(Załącznik nr </w:t>
      </w:r>
      <w:r w:rsidR="0086788D">
        <w:rPr>
          <w:rFonts w:ascii="Cambria" w:hAnsi="Cambria"/>
          <w:iCs/>
          <w:lang w:eastAsia="pl-PL"/>
        </w:rPr>
        <w:t>8</w:t>
      </w:r>
      <w:r w:rsidR="001830BB" w:rsidRPr="001830BB">
        <w:rPr>
          <w:rFonts w:ascii="Cambria" w:hAnsi="Cambria"/>
          <w:iCs/>
          <w:lang w:eastAsia="pl-PL"/>
        </w:rPr>
        <w:t>)</w:t>
      </w:r>
      <w:r w:rsidRPr="00B73DF2">
        <w:rPr>
          <w:rFonts w:ascii="Cambria" w:hAnsi="Cambria"/>
          <w:lang w:eastAsia="pl-PL"/>
        </w:rPr>
        <w:t xml:space="preserve">, finansowane ze środków innych niż FP. </w:t>
      </w:r>
    </w:p>
    <w:p w:rsidR="009452E5" w:rsidRDefault="009452E5" w:rsidP="00D92E8C">
      <w:pPr>
        <w:numPr>
          <w:ilvl w:val="0"/>
          <w:numId w:val="13"/>
        </w:numPr>
        <w:spacing w:after="120" w:line="360" w:lineRule="auto"/>
        <w:ind w:left="709"/>
        <w:jc w:val="both"/>
        <w:rPr>
          <w:rFonts w:ascii="Cambria" w:hAnsi="Cambria"/>
          <w:lang w:eastAsia="pl-PL"/>
        </w:rPr>
      </w:pPr>
      <w:r w:rsidRPr="00A7587C">
        <w:rPr>
          <w:rFonts w:ascii="Cambria" w:hAnsi="Cambria"/>
          <w:lang w:eastAsia="pl-PL"/>
        </w:rPr>
        <w:t xml:space="preserve">Podczas konstruowania budżetu projektu, w odniesieniu do usług i instrumentów rynku pracy wynikających z </w:t>
      </w:r>
      <w:r w:rsidR="001830BB" w:rsidRPr="001830BB">
        <w:rPr>
          <w:rFonts w:ascii="Cambria" w:hAnsi="Cambria"/>
          <w:i/>
          <w:lang w:eastAsia="pl-PL"/>
        </w:rPr>
        <w:t>U</w:t>
      </w:r>
      <w:r w:rsidRPr="001830BB">
        <w:rPr>
          <w:rFonts w:ascii="Cambria" w:hAnsi="Cambria"/>
          <w:i/>
          <w:lang w:eastAsia="pl-PL"/>
        </w:rPr>
        <w:t xml:space="preserve">stawy </w:t>
      </w:r>
      <w:r w:rsidRPr="001830BB">
        <w:rPr>
          <w:rFonts w:ascii="Cambria" w:hAnsi="Cambria"/>
          <w:i/>
          <w:iCs/>
          <w:lang w:eastAsia="pl-PL"/>
        </w:rPr>
        <w:t>o promocji zatrudnienia i instytucjach rynku pracy</w:t>
      </w:r>
      <w:r w:rsidRPr="00135943">
        <w:rPr>
          <w:rFonts w:ascii="Cambria" w:hAnsi="Cambria"/>
          <w:lang w:eastAsia="pl-PL"/>
        </w:rPr>
        <w:t xml:space="preserve">, brane </w:t>
      </w:r>
      <w:r w:rsidR="001830BB">
        <w:rPr>
          <w:rFonts w:ascii="Cambria" w:hAnsi="Cambria"/>
          <w:lang w:eastAsia="pl-PL"/>
        </w:rPr>
        <w:br/>
      </w:r>
      <w:r w:rsidRPr="00135943">
        <w:rPr>
          <w:rFonts w:ascii="Cambria" w:hAnsi="Cambria"/>
          <w:lang w:eastAsia="pl-PL"/>
        </w:rPr>
        <w:t>są pod uwagę aktualne kwoty</w:t>
      </w:r>
      <w:r w:rsidRPr="00A7587C">
        <w:rPr>
          <w:rFonts w:ascii="Cambria" w:hAnsi="Cambria"/>
          <w:lang w:eastAsia="pl-PL"/>
        </w:rPr>
        <w:t xml:space="preserve"> świadczeń, o których mowa w art. 72 wskazanej ustawy, </w:t>
      </w:r>
      <w:r w:rsidR="001830BB">
        <w:rPr>
          <w:rFonts w:ascii="Cambria" w:hAnsi="Cambria"/>
          <w:lang w:eastAsia="pl-PL"/>
        </w:rPr>
        <w:br/>
      </w:r>
      <w:r w:rsidRPr="00A7587C">
        <w:rPr>
          <w:rFonts w:ascii="Cambria" w:hAnsi="Cambria"/>
          <w:lang w:eastAsia="pl-PL"/>
        </w:rPr>
        <w:t xml:space="preserve">z uwzględnieniem rzeczywistego wskaźnika wzrostu cen towarów i usług konsumpcyjnych. </w:t>
      </w:r>
    </w:p>
    <w:p w:rsidR="009452E5" w:rsidRPr="00A7587C" w:rsidRDefault="009452E5" w:rsidP="00D92E8C">
      <w:pPr>
        <w:numPr>
          <w:ilvl w:val="0"/>
          <w:numId w:val="13"/>
        </w:numPr>
        <w:spacing w:after="120" w:line="360" w:lineRule="auto"/>
        <w:ind w:left="709"/>
        <w:jc w:val="both"/>
        <w:rPr>
          <w:rFonts w:ascii="Cambria" w:hAnsi="Cambria"/>
          <w:lang w:eastAsia="pl-PL"/>
        </w:rPr>
      </w:pPr>
      <w:r w:rsidRPr="00A7587C">
        <w:rPr>
          <w:rFonts w:ascii="Cambria" w:hAnsi="Cambria"/>
          <w:lang w:eastAsia="pl-PL"/>
        </w:rPr>
        <w:t xml:space="preserve">Wydatki ponoszone przez PUP w ramach projektu muszą być zgodne z: </w:t>
      </w:r>
    </w:p>
    <w:p w:rsidR="009452E5" w:rsidRPr="00B73DF2" w:rsidRDefault="001830BB" w:rsidP="00D92E8C">
      <w:pPr>
        <w:numPr>
          <w:ilvl w:val="0"/>
          <w:numId w:val="17"/>
        </w:numPr>
        <w:spacing w:after="120" w:line="360" w:lineRule="auto"/>
        <w:ind w:left="993"/>
        <w:jc w:val="both"/>
        <w:rPr>
          <w:rFonts w:ascii="Cambria" w:hAnsi="Cambria"/>
          <w:lang w:eastAsia="pl-PL"/>
        </w:rPr>
      </w:pPr>
      <w:r w:rsidRPr="001830BB">
        <w:rPr>
          <w:rFonts w:ascii="Cambria" w:hAnsi="Cambria"/>
          <w:i/>
          <w:lang w:eastAsia="pl-PL"/>
        </w:rPr>
        <w:t>U</w:t>
      </w:r>
      <w:r w:rsidR="009452E5" w:rsidRPr="001830BB">
        <w:rPr>
          <w:rFonts w:ascii="Cambria" w:hAnsi="Cambria"/>
          <w:i/>
          <w:lang w:eastAsia="pl-PL"/>
        </w:rPr>
        <w:t xml:space="preserve">stawą </w:t>
      </w:r>
      <w:r w:rsidR="009452E5" w:rsidRPr="001830BB">
        <w:rPr>
          <w:rFonts w:ascii="Cambria" w:hAnsi="Cambria"/>
          <w:i/>
          <w:iCs/>
          <w:lang w:eastAsia="pl-PL"/>
        </w:rPr>
        <w:t>o promocji zatrudnienia i instytucjach rynku pracy</w:t>
      </w:r>
      <w:r w:rsidR="009452E5" w:rsidRPr="00135943">
        <w:rPr>
          <w:rFonts w:ascii="Cambria" w:hAnsi="Cambria"/>
          <w:iCs/>
          <w:lang w:eastAsia="pl-PL"/>
        </w:rPr>
        <w:t>;</w:t>
      </w:r>
    </w:p>
    <w:p w:rsidR="009452E5" w:rsidRPr="00B73DF2" w:rsidRDefault="009452E5" w:rsidP="00D92E8C">
      <w:pPr>
        <w:numPr>
          <w:ilvl w:val="0"/>
          <w:numId w:val="17"/>
        </w:numPr>
        <w:spacing w:after="120" w:line="360" w:lineRule="auto"/>
        <w:ind w:left="993"/>
        <w:jc w:val="both"/>
        <w:rPr>
          <w:rFonts w:ascii="Cambria" w:hAnsi="Cambria"/>
          <w:lang w:eastAsia="pl-PL"/>
        </w:rPr>
      </w:pPr>
      <w:r w:rsidRPr="00B73DF2">
        <w:rPr>
          <w:rFonts w:ascii="Cambria" w:hAnsi="Cambria"/>
          <w:i/>
          <w:iCs/>
          <w:lang w:eastAsia="pl-PL"/>
        </w:rPr>
        <w:t xml:space="preserve"> Wytycznymi w zakresie kwalifikowalności wydatków w ramach Europejskiego Funduszu Rozwoju Regionalnego, Europejskiego Funduszu Społecznego oraz Funduszu Spójności na lata 2014-2020</w:t>
      </w:r>
      <w:r w:rsidR="001830BB">
        <w:rPr>
          <w:rFonts w:ascii="Cambria" w:hAnsi="Cambria"/>
          <w:i/>
          <w:iCs/>
          <w:lang w:eastAsia="pl-PL"/>
        </w:rPr>
        <w:t xml:space="preserve"> </w:t>
      </w:r>
      <w:r w:rsidRPr="00B73DF2">
        <w:rPr>
          <w:rFonts w:ascii="Cambria" w:hAnsi="Cambria"/>
          <w:i/>
          <w:iCs/>
          <w:lang w:eastAsia="pl-PL"/>
        </w:rPr>
        <w:t>;</w:t>
      </w:r>
    </w:p>
    <w:p w:rsidR="001477AD" w:rsidRPr="00A104D9" w:rsidRDefault="009452E5" w:rsidP="00D92E8C">
      <w:pPr>
        <w:numPr>
          <w:ilvl w:val="0"/>
          <w:numId w:val="17"/>
        </w:numPr>
        <w:spacing w:after="120" w:line="360" w:lineRule="auto"/>
        <w:ind w:left="993"/>
        <w:jc w:val="both"/>
        <w:rPr>
          <w:rFonts w:ascii="Cambria" w:hAnsi="Cambria"/>
          <w:lang w:eastAsia="pl-PL"/>
        </w:rPr>
      </w:pPr>
      <w:r w:rsidRPr="00B73DF2">
        <w:rPr>
          <w:rFonts w:ascii="Cambria" w:hAnsi="Cambria"/>
          <w:i/>
          <w:iCs/>
          <w:lang w:eastAsia="pl-PL"/>
        </w:rPr>
        <w:t xml:space="preserve"> Wytycznymi w zakresie realizacji projektów finansowanych ze środków Funduszu Pracy w ramach programów operacyjnych współfinansowanych z Europejskiego Funduszu Społecznego na lata 2014-2020</w:t>
      </w:r>
      <w:r w:rsidR="001830BB">
        <w:rPr>
          <w:rFonts w:ascii="Cambria" w:hAnsi="Cambria"/>
          <w:i/>
          <w:iCs/>
          <w:lang w:eastAsia="pl-PL"/>
        </w:rPr>
        <w:t xml:space="preserve"> </w:t>
      </w:r>
      <w:r w:rsidR="001830BB" w:rsidRPr="001830BB">
        <w:rPr>
          <w:rFonts w:ascii="Cambria" w:hAnsi="Cambria"/>
          <w:iCs/>
          <w:lang w:eastAsia="pl-PL"/>
        </w:rPr>
        <w:t xml:space="preserve">(Załącznik nr </w:t>
      </w:r>
      <w:r w:rsidR="0086788D">
        <w:rPr>
          <w:rFonts w:ascii="Cambria" w:hAnsi="Cambria"/>
          <w:iCs/>
          <w:lang w:eastAsia="pl-PL"/>
        </w:rPr>
        <w:t>8</w:t>
      </w:r>
      <w:r w:rsidR="001830BB" w:rsidRPr="001830BB">
        <w:rPr>
          <w:rFonts w:ascii="Cambria" w:hAnsi="Cambria"/>
          <w:iCs/>
          <w:lang w:eastAsia="pl-PL"/>
        </w:rPr>
        <w:t>)</w:t>
      </w:r>
      <w:r w:rsidR="00A104D9">
        <w:rPr>
          <w:rFonts w:ascii="Cambria" w:hAnsi="Cambria"/>
          <w:i/>
          <w:iCs/>
          <w:lang w:eastAsia="pl-PL"/>
        </w:rPr>
        <w:t>.</w:t>
      </w:r>
    </w:p>
    <w:p w:rsidR="00A104D9" w:rsidRPr="006A68DF" w:rsidRDefault="00A104D9" w:rsidP="00A104D9">
      <w:pPr>
        <w:spacing w:after="120" w:line="360" w:lineRule="auto"/>
        <w:ind w:left="993"/>
        <w:jc w:val="both"/>
        <w:rPr>
          <w:rFonts w:ascii="Cambria" w:hAnsi="Cambria"/>
          <w:lang w:eastAsia="pl-PL"/>
        </w:rPr>
      </w:pPr>
    </w:p>
    <w:p w:rsidR="00A83260" w:rsidRPr="00A104D9" w:rsidRDefault="00A83260" w:rsidP="00086C2D">
      <w:pPr>
        <w:pStyle w:val="Nagwek2"/>
        <w:numPr>
          <w:ilvl w:val="0"/>
          <w:numId w:val="46"/>
        </w:numPr>
        <w:spacing w:before="0" w:after="120" w:line="360" w:lineRule="auto"/>
        <w:ind w:left="714" w:hanging="357"/>
        <w:rPr>
          <w:i w:val="0"/>
          <w:sz w:val="24"/>
          <w:szCs w:val="24"/>
          <w:lang w:eastAsia="pl-PL"/>
        </w:rPr>
      </w:pPr>
      <w:bookmarkStart w:id="11" w:name="_Toc427735076"/>
      <w:r w:rsidRPr="00A104D9">
        <w:rPr>
          <w:i w:val="0"/>
          <w:sz w:val="24"/>
          <w:szCs w:val="24"/>
          <w:lang w:eastAsia="pl-PL"/>
        </w:rPr>
        <w:t>Rozliczanie projektów pozakonkursowych</w:t>
      </w:r>
      <w:bookmarkEnd w:id="11"/>
      <w:r w:rsidRPr="00A104D9">
        <w:rPr>
          <w:i w:val="0"/>
          <w:sz w:val="24"/>
          <w:szCs w:val="24"/>
          <w:lang w:eastAsia="pl-PL"/>
        </w:rPr>
        <w:t xml:space="preserve"> </w:t>
      </w:r>
    </w:p>
    <w:p w:rsidR="00A83260" w:rsidRPr="008A65D0" w:rsidRDefault="00A83260" w:rsidP="00D92E8C">
      <w:pPr>
        <w:numPr>
          <w:ilvl w:val="0"/>
          <w:numId w:val="18"/>
        </w:numPr>
        <w:spacing w:before="120" w:after="0" w:line="360" w:lineRule="auto"/>
        <w:ind w:left="714" w:hanging="357"/>
        <w:jc w:val="both"/>
        <w:rPr>
          <w:rFonts w:ascii="Cambria" w:hAnsi="Cambria"/>
          <w:lang w:eastAsia="pl-PL"/>
        </w:rPr>
      </w:pPr>
      <w:r w:rsidRPr="00B73DF2">
        <w:rPr>
          <w:rFonts w:ascii="Cambria" w:hAnsi="Cambria"/>
          <w:lang w:eastAsia="pl-PL"/>
        </w:rPr>
        <w:t xml:space="preserve">Rozliczanie projektów pozakonkursowych odbywać się będzie zgodnie </w:t>
      </w:r>
      <w:r w:rsidR="001830BB">
        <w:rPr>
          <w:rFonts w:ascii="Cambria" w:hAnsi="Cambria"/>
          <w:lang w:eastAsia="pl-PL"/>
        </w:rPr>
        <w:br/>
      </w:r>
      <w:r w:rsidRPr="008A65D0">
        <w:rPr>
          <w:rFonts w:ascii="Cambria" w:hAnsi="Cambria"/>
          <w:lang w:eastAsia="pl-PL"/>
        </w:rPr>
        <w:t xml:space="preserve">z postanowieniami </w:t>
      </w:r>
      <w:r w:rsidRPr="00135943">
        <w:rPr>
          <w:rFonts w:ascii="Cambria" w:hAnsi="Cambria"/>
          <w:lang w:eastAsia="pl-PL"/>
        </w:rPr>
        <w:t xml:space="preserve">Podrozdziału 3.6 </w:t>
      </w:r>
      <w:r w:rsidRPr="00135943">
        <w:rPr>
          <w:rFonts w:ascii="Cambria" w:hAnsi="Cambria"/>
          <w:iCs/>
          <w:lang w:eastAsia="pl-PL"/>
        </w:rPr>
        <w:t>„Rozliczanie projektów PUP</w:t>
      </w:r>
      <w:r w:rsidR="001830BB">
        <w:rPr>
          <w:rFonts w:ascii="Cambria" w:hAnsi="Cambria"/>
          <w:iCs/>
          <w:lang w:eastAsia="pl-PL"/>
        </w:rPr>
        <w:t xml:space="preserve"> </w:t>
      </w:r>
      <w:r w:rsidRPr="008A65D0">
        <w:rPr>
          <w:rFonts w:ascii="Cambria" w:hAnsi="Cambria"/>
          <w:i/>
          <w:iCs/>
          <w:lang w:eastAsia="pl-PL"/>
        </w:rPr>
        <w:t>Wytycznych w zakresie realizacji projektów finansowanych ze środków Funduszu Pracy w ramach programów operacyjnych współfinansowanych z Europejskiego Funduszu Społecznego na lata 2014 – 2020</w:t>
      </w:r>
      <w:r w:rsidR="001830BB">
        <w:rPr>
          <w:rFonts w:ascii="Cambria" w:hAnsi="Cambria"/>
          <w:i/>
          <w:iCs/>
          <w:lang w:eastAsia="pl-PL"/>
        </w:rPr>
        <w:t xml:space="preserve"> </w:t>
      </w:r>
      <w:r w:rsidR="00A104D9">
        <w:rPr>
          <w:rFonts w:ascii="Cambria" w:hAnsi="Cambria"/>
          <w:iCs/>
          <w:lang w:eastAsia="pl-PL"/>
        </w:rPr>
        <w:t>(z</w:t>
      </w:r>
      <w:r w:rsidR="001830BB" w:rsidRPr="001830BB">
        <w:rPr>
          <w:rFonts w:ascii="Cambria" w:hAnsi="Cambria"/>
          <w:iCs/>
          <w:lang w:eastAsia="pl-PL"/>
        </w:rPr>
        <w:t xml:space="preserve">ałącznik nr </w:t>
      </w:r>
      <w:r w:rsidR="0086788D">
        <w:rPr>
          <w:rFonts w:ascii="Cambria" w:hAnsi="Cambria"/>
          <w:iCs/>
          <w:lang w:eastAsia="pl-PL"/>
        </w:rPr>
        <w:t>8</w:t>
      </w:r>
      <w:r w:rsidR="001830BB" w:rsidRPr="001830BB">
        <w:rPr>
          <w:rFonts w:ascii="Cambria" w:hAnsi="Cambria"/>
          <w:iCs/>
          <w:lang w:eastAsia="pl-PL"/>
        </w:rPr>
        <w:t>)</w:t>
      </w:r>
      <w:r w:rsidR="001830BB">
        <w:rPr>
          <w:rFonts w:ascii="Cambria" w:hAnsi="Cambria"/>
          <w:iCs/>
          <w:lang w:eastAsia="pl-PL"/>
        </w:rPr>
        <w:t>,</w:t>
      </w:r>
      <w:r w:rsidRPr="008A65D0">
        <w:rPr>
          <w:rFonts w:ascii="Cambria" w:hAnsi="Cambria"/>
          <w:i/>
          <w:iCs/>
          <w:lang w:eastAsia="pl-PL"/>
        </w:rPr>
        <w:t xml:space="preserve"> </w:t>
      </w:r>
      <w:r w:rsidRPr="008A65D0">
        <w:rPr>
          <w:rFonts w:ascii="Cambria" w:hAnsi="Cambria"/>
          <w:lang w:eastAsia="pl-PL"/>
        </w:rPr>
        <w:t xml:space="preserve">zatwierdzonych w dniu 30 stycznia 2015r. przez Ministra Infrastruktury i Rozwoju. </w:t>
      </w:r>
    </w:p>
    <w:p w:rsidR="00A83260" w:rsidRPr="00B73DF2" w:rsidRDefault="00A83260" w:rsidP="00D92E8C">
      <w:pPr>
        <w:numPr>
          <w:ilvl w:val="0"/>
          <w:numId w:val="18"/>
        </w:numPr>
        <w:spacing w:before="120" w:after="0" w:line="360" w:lineRule="auto"/>
        <w:ind w:left="714" w:hanging="357"/>
        <w:jc w:val="both"/>
        <w:rPr>
          <w:rFonts w:ascii="Cambria" w:hAnsi="Cambria"/>
          <w:lang w:eastAsia="pl-PL"/>
        </w:rPr>
      </w:pPr>
      <w:r w:rsidRPr="00B73DF2">
        <w:rPr>
          <w:rFonts w:ascii="Cambria" w:hAnsi="Cambria"/>
          <w:lang w:eastAsia="pl-PL"/>
        </w:rPr>
        <w:t xml:space="preserve">Rozliczanie wydatków poniesionych w związku z realizacją projektu PUP, </w:t>
      </w:r>
      <w:r w:rsidR="001830BB">
        <w:rPr>
          <w:rFonts w:ascii="Cambria" w:hAnsi="Cambria"/>
          <w:lang w:eastAsia="pl-PL"/>
        </w:rPr>
        <w:br/>
      </w:r>
      <w:r w:rsidRPr="00B73DF2">
        <w:rPr>
          <w:rFonts w:ascii="Cambria" w:hAnsi="Cambria"/>
          <w:lang w:eastAsia="pl-PL"/>
        </w:rPr>
        <w:t xml:space="preserve">jest dokonywane na podstawie wniosku o płatność, sporządzonego w aplikacji </w:t>
      </w:r>
      <w:r w:rsidR="001830BB">
        <w:rPr>
          <w:rFonts w:ascii="Cambria" w:hAnsi="Cambria"/>
          <w:lang w:eastAsia="pl-PL"/>
        </w:rPr>
        <w:br/>
      </w:r>
      <w:r w:rsidR="001812E5">
        <w:rPr>
          <w:rFonts w:ascii="Cambria" w:hAnsi="Cambria"/>
          <w:lang w:eastAsia="pl-PL"/>
        </w:rPr>
        <w:lastRenderedPageBreak/>
        <w:t>LSI</w:t>
      </w:r>
      <w:r w:rsidRPr="00B73DF2">
        <w:rPr>
          <w:rFonts w:ascii="Cambria" w:hAnsi="Cambria"/>
          <w:lang w:eastAsia="pl-PL"/>
        </w:rPr>
        <w:t xml:space="preserve">, zawierającego dane na temat postępu finansowego i rzeczowego realizacji projektu, z zachowaniem zasad określonych w załączniku nr 2 do </w:t>
      </w:r>
      <w:r w:rsidRPr="00B73DF2">
        <w:rPr>
          <w:rFonts w:ascii="Cambria" w:hAnsi="Cambria"/>
          <w:i/>
          <w:iCs/>
          <w:lang w:eastAsia="pl-PL"/>
        </w:rPr>
        <w:t>Wytycznych w zakresie realizacji projektów finansowanych ze środków Funduszu Pracy w ramach programów operacyjnych współfinansowanych z Europejskiego Funduszu Społecznego na lata 2014-2020</w:t>
      </w:r>
      <w:r w:rsidR="001830BB">
        <w:rPr>
          <w:rFonts w:ascii="Cambria" w:hAnsi="Cambria"/>
          <w:i/>
          <w:iCs/>
          <w:lang w:eastAsia="pl-PL"/>
        </w:rPr>
        <w:t xml:space="preserve"> </w:t>
      </w:r>
      <w:r w:rsidR="00A104D9">
        <w:rPr>
          <w:rFonts w:ascii="Cambria" w:hAnsi="Cambria"/>
          <w:iCs/>
          <w:lang w:eastAsia="pl-PL"/>
        </w:rPr>
        <w:t>(z</w:t>
      </w:r>
      <w:r w:rsidR="001830BB" w:rsidRPr="001830BB">
        <w:rPr>
          <w:rFonts w:ascii="Cambria" w:hAnsi="Cambria"/>
          <w:iCs/>
          <w:lang w:eastAsia="pl-PL"/>
        </w:rPr>
        <w:t xml:space="preserve">ałącznik nr </w:t>
      </w:r>
      <w:r w:rsidR="0086788D">
        <w:rPr>
          <w:rFonts w:ascii="Cambria" w:hAnsi="Cambria"/>
          <w:iCs/>
          <w:lang w:eastAsia="pl-PL"/>
        </w:rPr>
        <w:t>8</w:t>
      </w:r>
      <w:r w:rsidR="001830BB" w:rsidRPr="001830BB">
        <w:rPr>
          <w:rFonts w:ascii="Cambria" w:hAnsi="Cambria"/>
          <w:iCs/>
          <w:lang w:eastAsia="pl-PL"/>
        </w:rPr>
        <w:t>)</w:t>
      </w:r>
      <w:r w:rsidRPr="00B73DF2">
        <w:rPr>
          <w:rFonts w:ascii="Cambria" w:hAnsi="Cambria"/>
          <w:i/>
          <w:iCs/>
          <w:lang w:eastAsia="pl-PL"/>
        </w:rPr>
        <w:t xml:space="preserve">. </w:t>
      </w:r>
    </w:p>
    <w:p w:rsidR="00A83260" w:rsidRPr="00B73DF2" w:rsidRDefault="00A83260" w:rsidP="00D92E8C">
      <w:pPr>
        <w:numPr>
          <w:ilvl w:val="0"/>
          <w:numId w:val="18"/>
        </w:numPr>
        <w:spacing w:after="120" w:line="360" w:lineRule="auto"/>
        <w:jc w:val="both"/>
        <w:rPr>
          <w:rFonts w:ascii="Cambria" w:hAnsi="Cambria"/>
          <w:lang w:eastAsia="pl-PL"/>
        </w:rPr>
      </w:pPr>
      <w:r w:rsidRPr="00B73DF2">
        <w:rPr>
          <w:rFonts w:ascii="Cambria" w:hAnsi="Cambria"/>
          <w:lang w:eastAsia="pl-PL"/>
        </w:rPr>
        <w:t xml:space="preserve">Wniosek o płatność w ramach projektu PUP jest składany do WUP w Olsztynie </w:t>
      </w:r>
      <w:r w:rsidR="001830BB">
        <w:rPr>
          <w:rFonts w:ascii="Cambria" w:hAnsi="Cambria"/>
          <w:lang w:eastAsia="pl-PL"/>
        </w:rPr>
        <w:br/>
      </w:r>
      <w:r w:rsidRPr="00B73DF2">
        <w:rPr>
          <w:rFonts w:ascii="Cambria" w:hAnsi="Cambria"/>
          <w:lang w:eastAsia="pl-PL"/>
        </w:rPr>
        <w:t xml:space="preserve">nie rzadziej niż raz na kwartał. Szczegółowy harmonogram składania wniosków </w:t>
      </w:r>
      <w:r w:rsidR="001830BB">
        <w:rPr>
          <w:rFonts w:ascii="Cambria" w:hAnsi="Cambria"/>
          <w:lang w:eastAsia="pl-PL"/>
        </w:rPr>
        <w:br/>
      </w:r>
      <w:r w:rsidRPr="00B73DF2">
        <w:rPr>
          <w:rFonts w:ascii="Cambria" w:hAnsi="Cambria"/>
          <w:lang w:eastAsia="pl-PL"/>
        </w:rPr>
        <w:t xml:space="preserve">o płatność określa WUP w umowie o dofinansowanie projektu. </w:t>
      </w:r>
    </w:p>
    <w:p w:rsidR="00A83260" w:rsidRPr="00B73DF2" w:rsidRDefault="00A83260" w:rsidP="00D92E8C">
      <w:pPr>
        <w:numPr>
          <w:ilvl w:val="0"/>
          <w:numId w:val="18"/>
        </w:numPr>
        <w:spacing w:after="120" w:line="360" w:lineRule="auto"/>
        <w:jc w:val="both"/>
        <w:rPr>
          <w:rFonts w:ascii="Cambria" w:hAnsi="Cambria"/>
          <w:lang w:eastAsia="pl-PL"/>
        </w:rPr>
      </w:pPr>
      <w:r w:rsidRPr="00B73DF2">
        <w:rPr>
          <w:rFonts w:ascii="Cambria" w:hAnsi="Cambria"/>
          <w:lang w:eastAsia="pl-PL"/>
        </w:rPr>
        <w:t xml:space="preserve">Dane niezbędne do monitorowania postępu finansowego i rzeczowego, w tym dane dotyczące uczestników projektu są gromadzone w systemie teleinformatycznym SYRIUSZ. </w:t>
      </w:r>
    </w:p>
    <w:p w:rsidR="00A83260" w:rsidRPr="00B73DF2" w:rsidRDefault="00A83260" w:rsidP="00D92E8C">
      <w:pPr>
        <w:numPr>
          <w:ilvl w:val="0"/>
          <w:numId w:val="18"/>
        </w:numPr>
        <w:spacing w:after="120" w:line="360" w:lineRule="auto"/>
        <w:jc w:val="both"/>
        <w:rPr>
          <w:rFonts w:ascii="Cambria" w:hAnsi="Cambria"/>
          <w:lang w:eastAsia="pl-PL"/>
        </w:rPr>
      </w:pPr>
      <w:r w:rsidRPr="00B73DF2">
        <w:rPr>
          <w:rFonts w:ascii="Cambria" w:hAnsi="Cambria"/>
          <w:lang w:eastAsia="pl-PL"/>
        </w:rPr>
        <w:t>Wniosek o płatność, co najmniej w części dotyczącej zestawienia wydatków oraz danych o uczestnikach projektu, jest sporządzany w L</w:t>
      </w:r>
      <w:r w:rsidR="00512B6A">
        <w:rPr>
          <w:rFonts w:ascii="Cambria" w:hAnsi="Cambria"/>
          <w:lang w:eastAsia="pl-PL"/>
        </w:rPr>
        <w:t>SI</w:t>
      </w:r>
      <w:r w:rsidRPr="00B73DF2">
        <w:rPr>
          <w:rFonts w:ascii="Cambria" w:hAnsi="Cambria"/>
          <w:lang w:eastAsia="pl-PL"/>
        </w:rPr>
        <w:t xml:space="preserve"> w oparciu o dane gromadzone </w:t>
      </w:r>
      <w:r w:rsidR="001830BB">
        <w:rPr>
          <w:rFonts w:ascii="Cambria" w:hAnsi="Cambria"/>
          <w:lang w:eastAsia="pl-PL"/>
        </w:rPr>
        <w:br/>
      </w:r>
      <w:r w:rsidRPr="00B73DF2">
        <w:rPr>
          <w:rFonts w:ascii="Cambria" w:hAnsi="Cambria"/>
          <w:lang w:eastAsia="pl-PL"/>
        </w:rPr>
        <w:t xml:space="preserve">w systemie teleinformatycznym SYRIUSZ. </w:t>
      </w:r>
    </w:p>
    <w:p w:rsidR="006A68DF" w:rsidRDefault="00A83260" w:rsidP="00D92E8C">
      <w:pPr>
        <w:numPr>
          <w:ilvl w:val="0"/>
          <w:numId w:val="18"/>
        </w:numPr>
        <w:spacing w:after="120" w:line="360" w:lineRule="auto"/>
        <w:jc w:val="both"/>
        <w:rPr>
          <w:rFonts w:ascii="Cambria" w:hAnsi="Cambria"/>
          <w:lang w:eastAsia="pl-PL"/>
        </w:rPr>
      </w:pPr>
      <w:r w:rsidRPr="006A68DF">
        <w:rPr>
          <w:rFonts w:ascii="Cambria" w:hAnsi="Cambria"/>
          <w:lang w:eastAsia="pl-PL"/>
        </w:rPr>
        <w:t>Wniosek o płatność PUP jest weryfikowany i zatwierdzany przez WUP</w:t>
      </w:r>
      <w:r w:rsidR="006A68DF">
        <w:rPr>
          <w:rFonts w:ascii="Cambria" w:hAnsi="Cambria"/>
          <w:lang w:eastAsia="pl-PL"/>
        </w:rPr>
        <w:t>.</w:t>
      </w:r>
    </w:p>
    <w:p w:rsidR="00A83260" w:rsidRPr="00A104D9" w:rsidRDefault="00A83260" w:rsidP="00D92E8C">
      <w:pPr>
        <w:numPr>
          <w:ilvl w:val="0"/>
          <w:numId w:val="18"/>
        </w:numPr>
        <w:spacing w:after="120" w:line="360" w:lineRule="auto"/>
        <w:jc w:val="both"/>
        <w:rPr>
          <w:rFonts w:ascii="Cambria" w:hAnsi="Cambria"/>
          <w:lang w:eastAsia="pl-PL"/>
        </w:rPr>
      </w:pPr>
      <w:r w:rsidRPr="006A68DF">
        <w:rPr>
          <w:rFonts w:ascii="Cambria" w:hAnsi="Cambria"/>
          <w:color w:val="000000"/>
          <w:lang w:eastAsia="pl-PL"/>
        </w:rPr>
        <w:t>Dokumenty księgowe projektu są archiwizowane w siedzibie PUP</w:t>
      </w:r>
      <w:r w:rsidR="006A68DF">
        <w:rPr>
          <w:rFonts w:ascii="Cambria" w:hAnsi="Cambria"/>
          <w:color w:val="000000"/>
          <w:lang w:eastAsia="pl-PL"/>
        </w:rPr>
        <w:t>.</w:t>
      </w:r>
      <w:r w:rsidRPr="006A68DF">
        <w:rPr>
          <w:rFonts w:ascii="Cambria" w:hAnsi="Cambria"/>
          <w:color w:val="000000"/>
          <w:lang w:eastAsia="pl-PL"/>
        </w:rPr>
        <w:t xml:space="preserve"> </w:t>
      </w:r>
    </w:p>
    <w:p w:rsidR="00A104D9" w:rsidRPr="006A68DF" w:rsidRDefault="00A104D9" w:rsidP="009F2101">
      <w:pPr>
        <w:spacing w:after="0" w:line="360" w:lineRule="auto"/>
        <w:ind w:left="720"/>
        <w:jc w:val="both"/>
        <w:rPr>
          <w:rFonts w:ascii="Cambria" w:hAnsi="Cambria"/>
          <w:lang w:eastAsia="pl-PL"/>
        </w:rPr>
      </w:pPr>
    </w:p>
    <w:p w:rsidR="00C37666" w:rsidRPr="001D03AE" w:rsidRDefault="001477AD" w:rsidP="00C37666">
      <w:pPr>
        <w:pStyle w:val="Nagwek2"/>
        <w:numPr>
          <w:ilvl w:val="0"/>
          <w:numId w:val="46"/>
        </w:numPr>
        <w:rPr>
          <w:i w:val="0"/>
          <w:sz w:val="24"/>
          <w:szCs w:val="24"/>
        </w:rPr>
      </w:pPr>
      <w:bookmarkStart w:id="12" w:name="_Toc427735077"/>
      <w:r w:rsidRPr="00A104D9">
        <w:rPr>
          <w:i w:val="0"/>
          <w:sz w:val="24"/>
          <w:szCs w:val="24"/>
        </w:rPr>
        <w:t>Podmioty uprawnione do ubiegania się o dofinansowanie projektu</w:t>
      </w:r>
      <w:bookmarkEnd w:id="12"/>
    </w:p>
    <w:p w:rsidR="001477AD" w:rsidRDefault="001477AD" w:rsidP="009F2101">
      <w:pPr>
        <w:numPr>
          <w:ilvl w:val="0"/>
          <w:numId w:val="69"/>
        </w:numPr>
        <w:autoSpaceDE w:val="0"/>
        <w:autoSpaceDN w:val="0"/>
        <w:adjustRightInd w:val="0"/>
        <w:spacing w:before="120" w:after="120" w:line="360" w:lineRule="auto"/>
        <w:jc w:val="both"/>
        <w:rPr>
          <w:rFonts w:ascii="Cambria" w:eastAsia="Times New Roman" w:hAnsi="Cambria" w:cs="Arial"/>
        </w:rPr>
      </w:pPr>
      <w:r w:rsidRPr="00C74803">
        <w:rPr>
          <w:rFonts w:ascii="Cambria" w:eastAsia="Times New Roman" w:hAnsi="Cambria" w:cs="Arial"/>
        </w:rPr>
        <w:t xml:space="preserve">O dofinansowanie projektów mogą ubiegać się wyłącznie Powiatowe Urzędy Województwa Warmińsko-Mazurskiego, wskazane w SZOOP </w:t>
      </w:r>
      <w:r>
        <w:rPr>
          <w:rFonts w:ascii="Cambria" w:eastAsia="Times New Roman" w:hAnsi="Cambria" w:cs="Arial"/>
        </w:rPr>
        <w:t xml:space="preserve">w Osi 10 </w:t>
      </w:r>
      <w:r w:rsidRPr="00C74803">
        <w:rPr>
          <w:rFonts w:ascii="Cambria" w:eastAsia="Times New Roman" w:hAnsi="Cambria" w:cs="Arial"/>
          <w:i/>
        </w:rPr>
        <w:t>Regionalny rynek pracy</w:t>
      </w:r>
      <w:r>
        <w:rPr>
          <w:rFonts w:ascii="Cambria" w:eastAsia="Times New Roman" w:hAnsi="Cambria" w:cs="Arial"/>
        </w:rPr>
        <w:t xml:space="preserve">, w Działaniu 10.1 </w:t>
      </w:r>
      <w:r w:rsidRPr="00C74803">
        <w:rPr>
          <w:rFonts w:ascii="Cambria" w:hAnsi="Cambria"/>
          <w:i/>
        </w:rPr>
        <w:t xml:space="preserve">Poprawa dostępu do zatrudnienia osób bezrobotnych </w:t>
      </w:r>
      <w:r w:rsidR="001830BB">
        <w:rPr>
          <w:rFonts w:ascii="Cambria" w:hAnsi="Cambria"/>
          <w:i/>
        </w:rPr>
        <w:br/>
      </w:r>
      <w:r w:rsidRPr="00C74803">
        <w:rPr>
          <w:rFonts w:ascii="Cambria" w:hAnsi="Cambria"/>
          <w:i/>
        </w:rPr>
        <w:t>i poszukujących pracy – projekty pozakonkursowe realizowane przez powiatowe urzędy pracy</w:t>
      </w:r>
      <w:r>
        <w:rPr>
          <w:rFonts w:ascii="Cambria" w:hAnsi="Cambria"/>
          <w:i/>
        </w:rPr>
        <w:t>,</w:t>
      </w:r>
      <w:r>
        <w:rPr>
          <w:rFonts w:ascii="Cambria" w:eastAsia="Times New Roman" w:hAnsi="Cambria" w:cs="Arial"/>
        </w:rPr>
        <w:t xml:space="preserve"> </w:t>
      </w:r>
      <w:r w:rsidRPr="00C74803">
        <w:rPr>
          <w:rFonts w:ascii="Cambria" w:eastAsia="Times New Roman" w:hAnsi="Cambria" w:cs="Arial"/>
        </w:rPr>
        <w:t>jako typ beneficjenta</w:t>
      </w:r>
      <w:r>
        <w:rPr>
          <w:rFonts w:ascii="Cambria" w:eastAsia="Times New Roman" w:hAnsi="Cambria" w:cs="Arial"/>
        </w:rPr>
        <w:t>.</w:t>
      </w:r>
    </w:p>
    <w:p w:rsidR="001477AD" w:rsidRPr="00935F19" w:rsidRDefault="001477AD" w:rsidP="009F2101">
      <w:pPr>
        <w:numPr>
          <w:ilvl w:val="0"/>
          <w:numId w:val="69"/>
        </w:numPr>
        <w:autoSpaceDE w:val="0"/>
        <w:autoSpaceDN w:val="0"/>
        <w:adjustRightInd w:val="0"/>
        <w:spacing w:before="120" w:after="120" w:line="360" w:lineRule="auto"/>
        <w:jc w:val="both"/>
        <w:rPr>
          <w:rFonts w:ascii="Cambria" w:eastAsia="Times New Roman" w:hAnsi="Cambria" w:cs="Arial"/>
        </w:rPr>
      </w:pPr>
      <w:r w:rsidRPr="00935F19">
        <w:rPr>
          <w:rFonts w:ascii="Cambria" w:hAnsi="Cambria"/>
          <w:bCs/>
        </w:rPr>
        <w:t xml:space="preserve">Wnioskodawcy, tj. Powiatowe Urzędy Pracy, ubiegający się o dofinansowanie w ramach projektów pozakonkursowych zobowiązani są do korzystania z aktualnych wersji dokumentów. </w:t>
      </w:r>
      <w:r w:rsidRPr="00935F19">
        <w:rPr>
          <w:rFonts w:ascii="Cambria" w:hAnsi="Cambria"/>
        </w:rPr>
        <w:t xml:space="preserve">Nieznajomość dokumentów skutkować może niewłaściwym przygotowaniem projektu, nieprawidłowym wypełnieniem formularza wniosku </w:t>
      </w:r>
      <w:r w:rsidR="001830BB">
        <w:rPr>
          <w:rFonts w:ascii="Cambria" w:hAnsi="Cambria"/>
        </w:rPr>
        <w:br/>
      </w:r>
      <w:r w:rsidRPr="00935F19">
        <w:rPr>
          <w:rFonts w:ascii="Cambria" w:hAnsi="Cambria"/>
        </w:rPr>
        <w:t xml:space="preserve">oraz błędnym opracowaniem budżetu i konsekwencjami w postaci skierowania wniosku do poprawy. </w:t>
      </w:r>
    </w:p>
    <w:p w:rsidR="001830BB" w:rsidRPr="00C37666" w:rsidRDefault="001477AD" w:rsidP="009F2101">
      <w:pPr>
        <w:numPr>
          <w:ilvl w:val="0"/>
          <w:numId w:val="69"/>
        </w:numPr>
        <w:autoSpaceDE w:val="0"/>
        <w:autoSpaceDN w:val="0"/>
        <w:adjustRightInd w:val="0"/>
        <w:spacing w:before="120" w:after="120" w:line="360" w:lineRule="auto"/>
        <w:jc w:val="both"/>
        <w:rPr>
          <w:rFonts w:ascii="Cambria" w:eastAsia="Times New Roman" w:hAnsi="Cambria" w:cs="Arial"/>
        </w:rPr>
      </w:pPr>
      <w:r w:rsidRPr="00935F19">
        <w:rPr>
          <w:rFonts w:ascii="Cambria" w:hAnsi="Cambria"/>
        </w:rPr>
        <w:t>Odpowiedzialność za znajomość podstawowych dokumentów, zasad i wytycznych związanych z przygotowaniem wniosku o dofinansowanie bierze na siebie Wnioskodawca</w:t>
      </w:r>
      <w:r w:rsidRPr="00935F19">
        <w:rPr>
          <w:rFonts w:ascii="Cambria" w:hAnsi="Cambria"/>
          <w:sz w:val="20"/>
          <w:szCs w:val="20"/>
        </w:rPr>
        <w:t>.</w:t>
      </w:r>
    </w:p>
    <w:p w:rsidR="000C010E" w:rsidRPr="00DB2C54" w:rsidRDefault="00B27A72" w:rsidP="00D92E8C">
      <w:pPr>
        <w:pStyle w:val="Nagwek1"/>
        <w:numPr>
          <w:ilvl w:val="0"/>
          <w:numId w:val="44"/>
        </w:numPr>
        <w:rPr>
          <w:rFonts w:asciiTheme="majorHAnsi" w:hAnsiTheme="majorHAnsi"/>
          <w:sz w:val="28"/>
          <w:szCs w:val="28"/>
        </w:rPr>
      </w:pPr>
      <w:bookmarkStart w:id="13" w:name="_Toc427735078"/>
      <w:r w:rsidRPr="00DB2C54">
        <w:rPr>
          <w:rFonts w:asciiTheme="majorHAnsi" w:hAnsiTheme="majorHAnsi"/>
          <w:sz w:val="28"/>
          <w:szCs w:val="28"/>
        </w:rPr>
        <w:lastRenderedPageBreak/>
        <w:t>Wskaźniki realizacji celu</w:t>
      </w:r>
      <w:bookmarkEnd w:id="13"/>
    </w:p>
    <w:p w:rsidR="00852B72" w:rsidRPr="00852B72" w:rsidRDefault="00852B72" w:rsidP="009D7B22">
      <w:pPr>
        <w:spacing w:after="0"/>
      </w:pPr>
    </w:p>
    <w:p w:rsidR="00A70C29" w:rsidRDefault="00A71135" w:rsidP="00D92E8C">
      <w:pPr>
        <w:numPr>
          <w:ilvl w:val="0"/>
          <w:numId w:val="21"/>
        </w:numPr>
        <w:spacing w:after="120" w:line="360" w:lineRule="auto"/>
        <w:jc w:val="both"/>
        <w:rPr>
          <w:rFonts w:ascii="Cambria" w:hAnsi="Cambria"/>
        </w:rPr>
      </w:pPr>
      <w:r>
        <w:rPr>
          <w:rFonts w:ascii="Cambria" w:hAnsi="Cambria"/>
        </w:rPr>
        <w:t xml:space="preserve"> </w:t>
      </w:r>
      <w:r w:rsidR="00A70C29" w:rsidRPr="00A71135">
        <w:rPr>
          <w:rFonts w:ascii="Cambria" w:hAnsi="Cambria"/>
        </w:rPr>
        <w:t xml:space="preserve">W przypadku projektów pozakonkursowych realizowanych przez PUP </w:t>
      </w:r>
      <w:r w:rsidR="00A70C29" w:rsidRPr="0090381A">
        <w:rPr>
          <w:rFonts w:ascii="Cambria" w:hAnsi="Cambria"/>
          <w:u w:val="single"/>
        </w:rPr>
        <w:t>konieczne jest wybranie wszystkich wskaźników produktu określonych dla danego Działania w SZOOP.</w:t>
      </w:r>
      <w:r w:rsidR="00A70C29" w:rsidRPr="00A71135">
        <w:rPr>
          <w:rFonts w:ascii="Cambria" w:hAnsi="Cambria"/>
        </w:rPr>
        <w:t xml:space="preserve"> Przed określeniem wartości wskaźników konieczne jest zapoznanie się z ich definicjami zawartymi w </w:t>
      </w:r>
      <w:r w:rsidR="00A70C29" w:rsidRPr="00A71135">
        <w:rPr>
          <w:rFonts w:ascii="Cambria" w:hAnsi="Cambria"/>
          <w:i/>
        </w:rPr>
        <w:t xml:space="preserve">Wytycznych w zakresie monitorowania postępu rzeczowego realizacji programów operacyjnych na lata 2014-2020. </w:t>
      </w:r>
      <w:r w:rsidR="00A70C29" w:rsidRPr="00A71135">
        <w:rPr>
          <w:rFonts w:ascii="Cambria" w:hAnsi="Cambria"/>
        </w:rPr>
        <w:t>Dodatkowo PUP powinien również wskazać wybrane wskaźniki rezultatu (określone dla danego Działania w SZOOP).</w:t>
      </w:r>
    </w:p>
    <w:p w:rsidR="00D54E20" w:rsidRPr="00A71135" w:rsidRDefault="00D54E20" w:rsidP="00D54E20">
      <w:pPr>
        <w:spacing w:after="120" w:line="360" w:lineRule="auto"/>
        <w:ind w:left="720"/>
        <w:jc w:val="both"/>
        <w:rPr>
          <w:rFonts w:ascii="Cambria" w:hAnsi="Cambria"/>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37"/>
        <w:gridCol w:w="3714"/>
        <w:gridCol w:w="1267"/>
        <w:gridCol w:w="80"/>
        <w:gridCol w:w="1754"/>
        <w:gridCol w:w="50"/>
        <w:gridCol w:w="1904"/>
      </w:tblGrid>
      <w:tr w:rsidR="008855AD" w:rsidRPr="008855AD" w:rsidTr="00070064">
        <w:trPr>
          <w:trHeight w:val="319"/>
        </w:trPr>
        <w:tc>
          <w:tcPr>
            <w:tcW w:w="5000" w:type="pct"/>
            <w:gridSpan w:val="8"/>
            <w:tcBorders>
              <w:bottom w:val="single" w:sz="4" w:space="0" w:color="auto"/>
            </w:tcBorders>
            <w:shd w:val="pct15" w:color="auto" w:fill="auto"/>
            <w:vAlign w:val="center"/>
          </w:tcPr>
          <w:p w:rsidR="008855AD" w:rsidRPr="00D51284" w:rsidRDefault="00D51284" w:rsidP="00070064">
            <w:pPr>
              <w:spacing w:before="120" w:after="120" w:line="360" w:lineRule="auto"/>
              <w:jc w:val="center"/>
              <w:rPr>
                <w:rFonts w:ascii="Cambria" w:hAnsi="Cambria"/>
                <w:b/>
                <w:sz w:val="24"/>
                <w:szCs w:val="24"/>
              </w:rPr>
            </w:pPr>
            <w:r w:rsidRPr="00D51284">
              <w:rPr>
                <w:rFonts w:ascii="Cambria" w:hAnsi="Cambria"/>
                <w:b/>
                <w:sz w:val="24"/>
                <w:szCs w:val="24"/>
              </w:rPr>
              <w:t>Wskaźniki</w:t>
            </w:r>
            <w:r w:rsidR="008855AD" w:rsidRPr="00D51284">
              <w:rPr>
                <w:rFonts w:ascii="Cambria" w:hAnsi="Cambria"/>
                <w:b/>
                <w:sz w:val="24"/>
                <w:szCs w:val="24"/>
              </w:rPr>
              <w:t xml:space="preserve"> rezultatu</w:t>
            </w:r>
          </w:p>
        </w:tc>
      </w:tr>
      <w:tr w:rsidR="00070064" w:rsidRPr="008855AD" w:rsidTr="00070064">
        <w:trPr>
          <w:trHeight w:val="923"/>
        </w:trPr>
        <w:tc>
          <w:tcPr>
            <w:tcW w:w="280" w:type="pct"/>
            <w:gridSpan w:val="2"/>
            <w:shd w:val="pct15" w:color="auto" w:fill="auto"/>
            <w:vAlign w:val="center"/>
          </w:tcPr>
          <w:p w:rsidR="00A71135" w:rsidRPr="00D51284" w:rsidRDefault="008855AD" w:rsidP="003C48F6">
            <w:pPr>
              <w:jc w:val="center"/>
              <w:rPr>
                <w:rFonts w:ascii="Cambria" w:hAnsi="Cambria"/>
                <w:b/>
                <w:sz w:val="20"/>
                <w:szCs w:val="20"/>
              </w:rPr>
            </w:pPr>
            <w:r w:rsidRPr="00D51284">
              <w:rPr>
                <w:rFonts w:ascii="Cambria" w:hAnsi="Cambria"/>
                <w:b/>
                <w:sz w:val="20"/>
                <w:szCs w:val="20"/>
              </w:rPr>
              <w:t>Lp.</w:t>
            </w:r>
          </w:p>
        </w:tc>
        <w:tc>
          <w:tcPr>
            <w:tcW w:w="1999" w:type="pct"/>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Nazwa wskaźnika rezultatu</w:t>
            </w:r>
          </w:p>
        </w:tc>
        <w:tc>
          <w:tcPr>
            <w:tcW w:w="682" w:type="pct"/>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Jednostka miary</w:t>
            </w:r>
          </w:p>
        </w:tc>
        <w:tc>
          <w:tcPr>
            <w:tcW w:w="987" w:type="pct"/>
            <w:gridSpan w:val="2"/>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 xml:space="preserve">Wartość bazowa </w:t>
            </w:r>
            <w:r w:rsidRPr="00D51284">
              <w:rPr>
                <w:rFonts w:ascii="Cambria" w:hAnsi="Cambria"/>
                <w:b/>
                <w:sz w:val="20"/>
                <w:szCs w:val="20"/>
              </w:rPr>
              <w:br/>
              <w:t>Ogółem/Kobiety/Mężczyźni</w:t>
            </w:r>
          </w:p>
        </w:tc>
        <w:tc>
          <w:tcPr>
            <w:tcW w:w="1052" w:type="pct"/>
            <w:gridSpan w:val="2"/>
            <w:shd w:val="pct15" w:color="auto" w:fill="auto"/>
            <w:vAlign w:val="center"/>
          </w:tcPr>
          <w:p w:rsidR="00A71135" w:rsidRPr="00D51284" w:rsidRDefault="00A71135" w:rsidP="003C48F6">
            <w:pPr>
              <w:spacing w:after="0"/>
              <w:jc w:val="center"/>
              <w:rPr>
                <w:rFonts w:ascii="Cambria" w:hAnsi="Cambria"/>
                <w:b/>
                <w:sz w:val="20"/>
                <w:szCs w:val="20"/>
              </w:rPr>
            </w:pPr>
            <w:r w:rsidRPr="00D51284">
              <w:rPr>
                <w:rFonts w:ascii="Cambria" w:hAnsi="Cambria"/>
                <w:b/>
                <w:sz w:val="20"/>
                <w:szCs w:val="20"/>
              </w:rPr>
              <w:t>Szacowana wartość docelowa (2023)</w:t>
            </w:r>
            <w:r w:rsidRPr="00D51284">
              <w:rPr>
                <w:rFonts w:ascii="Cambria" w:hAnsi="Cambria"/>
                <w:b/>
                <w:sz w:val="20"/>
                <w:szCs w:val="20"/>
              </w:rPr>
              <w:br/>
              <w:t>Ogółem/Kobiety/Mężczyźni</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1.</w:t>
            </w:r>
          </w:p>
        </w:tc>
        <w:tc>
          <w:tcPr>
            <w:tcW w:w="1999" w:type="pct"/>
            <w:vAlign w:val="center"/>
          </w:tcPr>
          <w:p w:rsidR="00A71135" w:rsidRPr="008855AD" w:rsidRDefault="00A71135" w:rsidP="00070064">
            <w:pPr>
              <w:spacing w:before="60" w:after="60"/>
              <w:rPr>
                <w:rFonts w:ascii="Cambria" w:hAnsi="Cambria"/>
              </w:rPr>
            </w:pPr>
            <w:r w:rsidRPr="008855AD">
              <w:rPr>
                <w:rFonts w:ascii="Cambria" w:hAnsi="Cambria"/>
              </w:rPr>
              <w:t>Liczba osób pracujących po opuszczeniu programu (łącznie z pracującymi na własny rachunek) - bezrobotni w tym długotrwale bezrobotni - ogółem</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os.</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O/K/M</w:t>
            </w:r>
            <w:r w:rsidRPr="008855AD">
              <w:rPr>
                <w:rFonts w:ascii="Cambria" w:hAnsi="Cambria"/>
              </w:rPr>
              <w:br/>
              <w:t>27%/25%/30%</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O/K/M</w:t>
            </w:r>
            <w:r w:rsidRPr="008855AD">
              <w:rPr>
                <w:rFonts w:ascii="Cambria" w:hAnsi="Cambria"/>
              </w:rPr>
              <w:br/>
              <w:t xml:space="preserve"> 27%/25%/30%</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2.</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Liczba osób pracujących po opuszczeniu programu (łącznie z pracującymi na własny rachunek) - długotrwale bezrobotni - ogółem</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os.</w:t>
            </w:r>
          </w:p>
        </w:tc>
        <w:tc>
          <w:tcPr>
            <w:tcW w:w="987" w:type="pct"/>
            <w:gridSpan w:val="2"/>
            <w:vAlign w:val="center"/>
          </w:tcPr>
          <w:p w:rsidR="0090381A" w:rsidRDefault="00A71135" w:rsidP="003C48F6">
            <w:pPr>
              <w:spacing w:before="60" w:after="60" w:line="240" w:lineRule="auto"/>
              <w:jc w:val="center"/>
              <w:rPr>
                <w:rFonts w:ascii="Cambria" w:hAnsi="Cambria"/>
              </w:rPr>
            </w:pPr>
            <w:r w:rsidRPr="008855AD">
              <w:rPr>
                <w:rFonts w:ascii="Cambria" w:hAnsi="Cambria"/>
              </w:rPr>
              <w:t xml:space="preserve">O/K/M </w:t>
            </w:r>
          </w:p>
          <w:p w:rsidR="00A71135" w:rsidRPr="008855AD" w:rsidRDefault="00A71135" w:rsidP="003C48F6">
            <w:pPr>
              <w:spacing w:before="60" w:after="60" w:line="240" w:lineRule="auto"/>
              <w:jc w:val="center"/>
              <w:rPr>
                <w:rFonts w:ascii="Cambria" w:hAnsi="Cambria"/>
              </w:rPr>
            </w:pPr>
            <w:r w:rsidRPr="008855AD">
              <w:rPr>
                <w:rFonts w:ascii="Cambria" w:hAnsi="Cambria"/>
              </w:rPr>
              <w:t>25%/23%/28%</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O/K/M</w:t>
            </w:r>
            <w:r w:rsidRPr="008855AD">
              <w:rPr>
                <w:rFonts w:ascii="Cambria" w:hAnsi="Cambria"/>
              </w:rPr>
              <w:br/>
              <w:t xml:space="preserve"> 25%/23%/28%</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3.</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Liczba osób pracujących po opuszczeniu programu (łącznie z pracującymi na własny rachunek) – osoby z niepełnosprawnościami - ogółem</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os.</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20%/19%/24%</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20%/19%/24%</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4.</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 xml:space="preserve">Liczba osób, które uzyskały kwalifikacje po opuszczeniu programu - bezrobotni, w  tym długotrwale bezrobotni – ogółem </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os.</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31%/31%/31%</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31%/31%/31%</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5.</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Liczba osób, które uzyskały kwalifikacje po opuszczeniu programu- długotrwale bezrobotni – ogółem</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os.</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33%/33%/33%</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33%/33%/33%</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t>6.</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 xml:space="preserve">Liczba osób, które uzyskały kwalifikacje po opuszczeniu programu- osoby z </w:t>
            </w:r>
            <w:r w:rsidRPr="008855AD">
              <w:rPr>
                <w:rFonts w:ascii="Cambria" w:hAnsi="Cambria"/>
              </w:rPr>
              <w:lastRenderedPageBreak/>
              <w:t>niepełnosprawnościami – ogółem</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lastRenderedPageBreak/>
              <w:t>os.</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29%/29%/29%</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29%/29%/29%</w:t>
            </w:r>
          </w:p>
        </w:tc>
      </w:tr>
      <w:tr w:rsidR="00070064" w:rsidRPr="008855AD" w:rsidTr="00070064">
        <w:tc>
          <w:tcPr>
            <w:tcW w:w="280" w:type="pct"/>
            <w:gridSpan w:val="2"/>
            <w:vAlign w:val="center"/>
          </w:tcPr>
          <w:p w:rsidR="00A71135" w:rsidRPr="008855AD" w:rsidRDefault="00A71135" w:rsidP="003C48F6">
            <w:pPr>
              <w:jc w:val="center"/>
              <w:rPr>
                <w:rFonts w:ascii="Cambria" w:hAnsi="Cambria"/>
              </w:rPr>
            </w:pPr>
            <w:r w:rsidRPr="008855AD">
              <w:rPr>
                <w:rFonts w:ascii="Cambria" w:hAnsi="Cambria"/>
              </w:rPr>
              <w:lastRenderedPageBreak/>
              <w:t>7.</w:t>
            </w:r>
          </w:p>
        </w:tc>
        <w:tc>
          <w:tcPr>
            <w:tcW w:w="1999" w:type="pct"/>
            <w:vAlign w:val="center"/>
          </w:tcPr>
          <w:p w:rsidR="00A71135" w:rsidRPr="008855AD" w:rsidRDefault="00A71135" w:rsidP="00070064">
            <w:pPr>
              <w:spacing w:before="60" w:after="60"/>
              <w:ind w:left="-43"/>
              <w:rPr>
                <w:rFonts w:ascii="Cambria" w:hAnsi="Cambria"/>
              </w:rPr>
            </w:pPr>
            <w:r w:rsidRPr="008855AD">
              <w:rPr>
                <w:rFonts w:ascii="Cambria" w:hAnsi="Cambria"/>
              </w:rPr>
              <w:t>Liczba utworzonych miejsc pracy w ramach udzielonych z EFS środków na podjęcie działalności gospodarczej</w:t>
            </w:r>
          </w:p>
        </w:tc>
        <w:tc>
          <w:tcPr>
            <w:tcW w:w="682" w:type="pct"/>
            <w:vAlign w:val="center"/>
          </w:tcPr>
          <w:p w:rsidR="00A71135" w:rsidRPr="008855AD" w:rsidRDefault="00A71135" w:rsidP="003C48F6">
            <w:pPr>
              <w:spacing w:before="60" w:after="60"/>
              <w:jc w:val="center"/>
              <w:rPr>
                <w:rFonts w:ascii="Cambria" w:hAnsi="Cambria"/>
              </w:rPr>
            </w:pPr>
            <w:r w:rsidRPr="008855AD">
              <w:rPr>
                <w:rFonts w:ascii="Cambria" w:hAnsi="Cambria"/>
              </w:rPr>
              <w:t>szt.</w:t>
            </w:r>
          </w:p>
        </w:tc>
        <w:tc>
          <w:tcPr>
            <w:tcW w:w="987"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7 753</w:t>
            </w:r>
          </w:p>
        </w:tc>
        <w:tc>
          <w:tcPr>
            <w:tcW w:w="1052"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1 964</w:t>
            </w:r>
          </w:p>
        </w:tc>
      </w:tr>
      <w:tr w:rsidR="008855AD" w:rsidRPr="008855AD" w:rsidTr="00070064">
        <w:trPr>
          <w:trHeight w:val="342"/>
        </w:trPr>
        <w:tc>
          <w:tcPr>
            <w:tcW w:w="5000" w:type="pct"/>
            <w:gridSpan w:val="8"/>
            <w:shd w:val="pct15" w:color="auto" w:fill="auto"/>
          </w:tcPr>
          <w:p w:rsidR="008855AD" w:rsidRPr="00D51284" w:rsidRDefault="008855AD" w:rsidP="0090381A">
            <w:pPr>
              <w:spacing w:before="120" w:after="120"/>
              <w:jc w:val="center"/>
              <w:rPr>
                <w:rFonts w:ascii="Cambria" w:hAnsi="Cambria"/>
                <w:b/>
              </w:rPr>
            </w:pPr>
            <w:r w:rsidRPr="00D51284">
              <w:rPr>
                <w:rFonts w:ascii="Cambria" w:hAnsi="Cambria"/>
                <w:b/>
              </w:rPr>
              <w:t xml:space="preserve">Wskaźniki </w:t>
            </w:r>
            <w:r w:rsidR="0090381A">
              <w:rPr>
                <w:rFonts w:ascii="Cambria" w:hAnsi="Cambria"/>
                <w:b/>
              </w:rPr>
              <w:t xml:space="preserve"> </w:t>
            </w:r>
            <w:r w:rsidRPr="00D51284">
              <w:rPr>
                <w:rFonts w:ascii="Cambria" w:hAnsi="Cambria"/>
                <w:b/>
              </w:rPr>
              <w:t>wynikające z kryteriów dostępu</w:t>
            </w:r>
          </w:p>
        </w:tc>
      </w:tr>
      <w:tr w:rsidR="00070064" w:rsidRPr="008855AD" w:rsidTr="00070064">
        <w:tc>
          <w:tcPr>
            <w:tcW w:w="260" w:type="pct"/>
            <w:vAlign w:val="center"/>
          </w:tcPr>
          <w:p w:rsidR="00A71135" w:rsidRPr="008855AD" w:rsidRDefault="00A71135" w:rsidP="003C48F6">
            <w:pPr>
              <w:jc w:val="center"/>
              <w:rPr>
                <w:rFonts w:ascii="Cambria" w:hAnsi="Cambria"/>
              </w:rPr>
            </w:pPr>
            <w:r w:rsidRPr="008855AD">
              <w:rPr>
                <w:rFonts w:ascii="Cambria" w:hAnsi="Cambria"/>
              </w:rPr>
              <w:t>8.</w:t>
            </w:r>
          </w:p>
        </w:tc>
        <w:tc>
          <w:tcPr>
            <w:tcW w:w="2019" w:type="pct"/>
            <w:gridSpan w:val="2"/>
            <w:vAlign w:val="center"/>
          </w:tcPr>
          <w:p w:rsidR="00A71135" w:rsidRPr="008855AD" w:rsidRDefault="00A71135" w:rsidP="00070064">
            <w:pPr>
              <w:spacing w:before="60" w:after="60"/>
              <w:rPr>
                <w:rFonts w:ascii="Cambria" w:hAnsi="Cambria"/>
              </w:rPr>
            </w:pPr>
            <w:r w:rsidRPr="008855AD">
              <w:rPr>
                <w:rFonts w:ascii="Cambria" w:hAnsi="Cambria"/>
              </w:rPr>
              <w:t xml:space="preserve">Ogólny wskaźnik efektywności zatrudnieniowej dla uczestników nie kwalifikujących się do żadnej z poniżej wymienionych grup docelowych </w:t>
            </w:r>
          </w:p>
        </w:tc>
        <w:tc>
          <w:tcPr>
            <w:tcW w:w="725"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w:t>
            </w:r>
          </w:p>
        </w:tc>
        <w:tc>
          <w:tcPr>
            <w:tcW w:w="971"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0</w:t>
            </w:r>
          </w:p>
        </w:tc>
        <w:tc>
          <w:tcPr>
            <w:tcW w:w="1025" w:type="pct"/>
          </w:tcPr>
          <w:p w:rsidR="00A71135" w:rsidRPr="008855AD" w:rsidRDefault="00A71135" w:rsidP="00070064">
            <w:pPr>
              <w:spacing w:before="60" w:after="60" w:line="240" w:lineRule="auto"/>
              <w:jc w:val="center"/>
              <w:rPr>
                <w:rFonts w:ascii="Cambria" w:hAnsi="Cambria"/>
              </w:rPr>
            </w:pPr>
            <w:r w:rsidRPr="008855AD">
              <w:rPr>
                <w:rFonts w:ascii="Cambria" w:hAnsi="Cambria"/>
              </w:rPr>
              <w:t>Zgodnie z kryterium dostępu nr 3:</w:t>
            </w:r>
          </w:p>
          <w:p w:rsidR="00A71135" w:rsidRPr="008855AD" w:rsidRDefault="00A71135" w:rsidP="00070064">
            <w:pPr>
              <w:spacing w:before="120" w:after="60" w:line="240" w:lineRule="auto"/>
              <w:jc w:val="center"/>
              <w:rPr>
                <w:rFonts w:ascii="Cambria" w:hAnsi="Cambria"/>
              </w:rPr>
            </w:pPr>
            <w:r w:rsidRPr="008855AD">
              <w:rPr>
                <w:rFonts w:ascii="Cambria" w:hAnsi="Cambria"/>
              </w:rPr>
              <w:t>38%</w:t>
            </w:r>
            <w:r w:rsidR="008855AD" w:rsidRPr="008855AD">
              <w:rPr>
                <w:rFonts w:ascii="Cambria" w:hAnsi="Cambria"/>
              </w:rPr>
              <w:t>*</w:t>
            </w:r>
            <w:r w:rsidRPr="008855AD">
              <w:rPr>
                <w:rFonts w:ascii="Cambria" w:hAnsi="Cambria"/>
              </w:rPr>
              <w:t xml:space="preserve"> lub 48%</w:t>
            </w:r>
            <w:r w:rsidR="008855AD" w:rsidRPr="008855AD">
              <w:rPr>
                <w:rFonts w:ascii="Cambria" w:hAnsi="Cambria"/>
              </w:rPr>
              <w:t>**</w:t>
            </w:r>
          </w:p>
        </w:tc>
      </w:tr>
      <w:tr w:rsidR="00070064" w:rsidRPr="008855AD" w:rsidTr="00070064">
        <w:tc>
          <w:tcPr>
            <w:tcW w:w="260" w:type="pct"/>
            <w:vAlign w:val="center"/>
          </w:tcPr>
          <w:p w:rsidR="00A71135" w:rsidRPr="008855AD" w:rsidRDefault="00A71135" w:rsidP="003C48F6">
            <w:pPr>
              <w:jc w:val="center"/>
              <w:rPr>
                <w:rFonts w:ascii="Cambria" w:hAnsi="Cambria"/>
              </w:rPr>
            </w:pPr>
            <w:r w:rsidRPr="008855AD">
              <w:rPr>
                <w:rFonts w:ascii="Cambria" w:hAnsi="Cambria"/>
              </w:rPr>
              <w:t>9.</w:t>
            </w:r>
          </w:p>
        </w:tc>
        <w:tc>
          <w:tcPr>
            <w:tcW w:w="2019" w:type="pct"/>
            <w:gridSpan w:val="2"/>
            <w:vAlign w:val="center"/>
          </w:tcPr>
          <w:p w:rsidR="00A71135" w:rsidRPr="008855AD" w:rsidRDefault="00A71135" w:rsidP="00070064">
            <w:pPr>
              <w:spacing w:before="60" w:after="60"/>
              <w:rPr>
                <w:rFonts w:ascii="Cambria" w:hAnsi="Cambria"/>
              </w:rPr>
            </w:pPr>
            <w:r w:rsidRPr="008855AD">
              <w:rPr>
                <w:rFonts w:ascii="Cambria" w:hAnsi="Cambria"/>
              </w:rPr>
              <w:t xml:space="preserve">Wskaźnik efektywności zatrudnieniowej dla osób niepełnosprawnych </w:t>
            </w:r>
          </w:p>
        </w:tc>
        <w:tc>
          <w:tcPr>
            <w:tcW w:w="725"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w:t>
            </w:r>
          </w:p>
        </w:tc>
        <w:tc>
          <w:tcPr>
            <w:tcW w:w="971"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0</w:t>
            </w:r>
          </w:p>
        </w:tc>
        <w:tc>
          <w:tcPr>
            <w:tcW w:w="1025" w:type="pct"/>
          </w:tcPr>
          <w:p w:rsidR="00A71135" w:rsidRPr="008855AD" w:rsidRDefault="00A71135" w:rsidP="00070064">
            <w:pPr>
              <w:spacing w:before="60" w:after="60" w:line="240" w:lineRule="auto"/>
              <w:jc w:val="center"/>
              <w:rPr>
                <w:rFonts w:ascii="Cambria" w:hAnsi="Cambria"/>
              </w:rPr>
            </w:pPr>
            <w:r w:rsidRPr="008855AD">
              <w:rPr>
                <w:rFonts w:ascii="Cambria" w:hAnsi="Cambria"/>
              </w:rPr>
              <w:t>Zgodnie z kryterium dostępu nr 3:</w:t>
            </w:r>
          </w:p>
          <w:p w:rsidR="00A71135" w:rsidRPr="008855AD" w:rsidRDefault="00A71135" w:rsidP="00070064">
            <w:pPr>
              <w:spacing w:before="120" w:after="60" w:line="240" w:lineRule="auto"/>
              <w:jc w:val="center"/>
              <w:rPr>
                <w:rFonts w:ascii="Cambria" w:hAnsi="Cambria"/>
              </w:rPr>
            </w:pPr>
            <w:r w:rsidRPr="008855AD">
              <w:rPr>
                <w:rFonts w:ascii="Cambria" w:hAnsi="Cambria"/>
              </w:rPr>
              <w:t>12%</w:t>
            </w:r>
            <w:r w:rsidR="008855AD" w:rsidRPr="008855AD">
              <w:rPr>
                <w:rFonts w:ascii="Cambria" w:hAnsi="Cambria"/>
              </w:rPr>
              <w:t>*</w:t>
            </w:r>
            <w:r w:rsidRPr="008855AD">
              <w:rPr>
                <w:rFonts w:ascii="Cambria" w:hAnsi="Cambria"/>
              </w:rPr>
              <w:t xml:space="preserve"> lub 22%</w:t>
            </w:r>
            <w:r w:rsidR="008855AD" w:rsidRPr="008855AD">
              <w:rPr>
                <w:rFonts w:ascii="Cambria" w:hAnsi="Cambria"/>
              </w:rPr>
              <w:t>**</w:t>
            </w:r>
          </w:p>
        </w:tc>
      </w:tr>
      <w:tr w:rsidR="00070064" w:rsidRPr="008855AD" w:rsidTr="00070064">
        <w:tc>
          <w:tcPr>
            <w:tcW w:w="260" w:type="pct"/>
            <w:vAlign w:val="center"/>
          </w:tcPr>
          <w:p w:rsidR="00A71135" w:rsidRPr="008855AD" w:rsidRDefault="00D51284" w:rsidP="003C48F6">
            <w:pPr>
              <w:jc w:val="center"/>
              <w:rPr>
                <w:rFonts w:ascii="Cambria" w:hAnsi="Cambria"/>
              </w:rPr>
            </w:pPr>
            <w:r>
              <w:rPr>
                <w:rFonts w:ascii="Cambria" w:hAnsi="Cambria"/>
              </w:rPr>
              <w:t>10</w:t>
            </w:r>
          </w:p>
        </w:tc>
        <w:tc>
          <w:tcPr>
            <w:tcW w:w="2019" w:type="pct"/>
            <w:gridSpan w:val="2"/>
            <w:vAlign w:val="center"/>
          </w:tcPr>
          <w:p w:rsidR="00A71135" w:rsidRPr="008855AD" w:rsidRDefault="00A71135" w:rsidP="00070064">
            <w:pPr>
              <w:spacing w:before="60" w:after="60"/>
              <w:rPr>
                <w:rFonts w:ascii="Cambria" w:hAnsi="Cambria"/>
              </w:rPr>
            </w:pPr>
            <w:r w:rsidRPr="008855AD">
              <w:rPr>
                <w:rFonts w:ascii="Cambria" w:hAnsi="Cambria"/>
              </w:rPr>
              <w:t xml:space="preserve">Wskaźnik efektywności zatrudnieniowej dla osób długotrwale bezrobotnych </w:t>
            </w:r>
          </w:p>
        </w:tc>
        <w:tc>
          <w:tcPr>
            <w:tcW w:w="725"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w:t>
            </w:r>
          </w:p>
        </w:tc>
        <w:tc>
          <w:tcPr>
            <w:tcW w:w="971"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0</w:t>
            </w:r>
          </w:p>
        </w:tc>
        <w:tc>
          <w:tcPr>
            <w:tcW w:w="1025" w:type="pct"/>
          </w:tcPr>
          <w:p w:rsidR="00A71135" w:rsidRPr="008855AD" w:rsidRDefault="00A71135" w:rsidP="00070064">
            <w:pPr>
              <w:spacing w:before="60" w:after="60" w:line="240" w:lineRule="auto"/>
              <w:jc w:val="center"/>
              <w:rPr>
                <w:rFonts w:ascii="Cambria" w:hAnsi="Cambria"/>
              </w:rPr>
            </w:pPr>
            <w:r w:rsidRPr="008855AD">
              <w:rPr>
                <w:rFonts w:ascii="Cambria" w:hAnsi="Cambria"/>
              </w:rPr>
              <w:t>Zgodnie z kryterium dostępu nr 3:</w:t>
            </w:r>
          </w:p>
          <w:p w:rsidR="00A71135" w:rsidRPr="008855AD" w:rsidRDefault="00A71135" w:rsidP="00070064">
            <w:pPr>
              <w:spacing w:before="120" w:after="60" w:line="240" w:lineRule="auto"/>
              <w:jc w:val="center"/>
              <w:rPr>
                <w:rFonts w:ascii="Cambria" w:hAnsi="Cambria"/>
              </w:rPr>
            </w:pPr>
            <w:r w:rsidRPr="008855AD">
              <w:rPr>
                <w:rFonts w:ascii="Cambria" w:hAnsi="Cambria"/>
              </w:rPr>
              <w:t>30%</w:t>
            </w:r>
            <w:r w:rsidR="008855AD" w:rsidRPr="008855AD">
              <w:rPr>
                <w:rFonts w:ascii="Cambria" w:hAnsi="Cambria"/>
              </w:rPr>
              <w:t>*</w:t>
            </w:r>
            <w:r w:rsidRPr="008855AD">
              <w:rPr>
                <w:rFonts w:ascii="Cambria" w:hAnsi="Cambria"/>
              </w:rPr>
              <w:t xml:space="preserve"> lub 40%</w:t>
            </w:r>
            <w:r w:rsidR="008855AD" w:rsidRPr="008855AD">
              <w:rPr>
                <w:rFonts w:ascii="Cambria" w:hAnsi="Cambria"/>
              </w:rPr>
              <w:t>**</w:t>
            </w:r>
          </w:p>
        </w:tc>
      </w:tr>
      <w:tr w:rsidR="00070064" w:rsidRPr="008855AD" w:rsidTr="00070064">
        <w:tc>
          <w:tcPr>
            <w:tcW w:w="260" w:type="pct"/>
            <w:vAlign w:val="center"/>
          </w:tcPr>
          <w:p w:rsidR="00A71135" w:rsidRPr="008855AD" w:rsidRDefault="00A71135" w:rsidP="003C48F6">
            <w:pPr>
              <w:jc w:val="center"/>
              <w:rPr>
                <w:rFonts w:ascii="Cambria" w:hAnsi="Cambria"/>
              </w:rPr>
            </w:pPr>
            <w:r w:rsidRPr="008855AD">
              <w:rPr>
                <w:rFonts w:ascii="Cambria" w:hAnsi="Cambria"/>
              </w:rPr>
              <w:t>11</w:t>
            </w:r>
          </w:p>
        </w:tc>
        <w:tc>
          <w:tcPr>
            <w:tcW w:w="2019" w:type="pct"/>
            <w:gridSpan w:val="2"/>
            <w:vAlign w:val="center"/>
          </w:tcPr>
          <w:p w:rsidR="00A71135" w:rsidRPr="008855AD" w:rsidRDefault="00A71135" w:rsidP="00070064">
            <w:pPr>
              <w:spacing w:before="60" w:after="60"/>
              <w:rPr>
                <w:rFonts w:ascii="Cambria" w:hAnsi="Cambria"/>
              </w:rPr>
            </w:pPr>
            <w:r w:rsidRPr="008855AD">
              <w:rPr>
                <w:rFonts w:ascii="Cambria" w:hAnsi="Cambria"/>
              </w:rPr>
              <w:t xml:space="preserve">Wskaźnik efektywności zatrudnieniowej dla osób o niskich kwalifikacjach </w:t>
            </w:r>
          </w:p>
        </w:tc>
        <w:tc>
          <w:tcPr>
            <w:tcW w:w="725"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w:t>
            </w:r>
          </w:p>
        </w:tc>
        <w:tc>
          <w:tcPr>
            <w:tcW w:w="971" w:type="pct"/>
            <w:gridSpan w:val="2"/>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0</w:t>
            </w:r>
          </w:p>
        </w:tc>
        <w:tc>
          <w:tcPr>
            <w:tcW w:w="1025" w:type="pct"/>
          </w:tcPr>
          <w:p w:rsidR="00A71135" w:rsidRPr="008855AD" w:rsidRDefault="00A71135" w:rsidP="00070064">
            <w:pPr>
              <w:spacing w:before="60" w:after="60" w:line="240" w:lineRule="auto"/>
              <w:jc w:val="center"/>
              <w:rPr>
                <w:rFonts w:ascii="Cambria" w:hAnsi="Cambria"/>
              </w:rPr>
            </w:pPr>
            <w:r w:rsidRPr="008855AD">
              <w:rPr>
                <w:rFonts w:ascii="Cambria" w:hAnsi="Cambria"/>
              </w:rPr>
              <w:t>Zgodnie z kryterium dostępu nr 3:</w:t>
            </w:r>
          </w:p>
          <w:p w:rsidR="00A71135" w:rsidRPr="008855AD" w:rsidRDefault="00A71135" w:rsidP="00070064">
            <w:pPr>
              <w:spacing w:before="120" w:after="60" w:line="240" w:lineRule="auto"/>
              <w:jc w:val="center"/>
              <w:rPr>
                <w:rFonts w:ascii="Cambria" w:hAnsi="Cambria"/>
              </w:rPr>
            </w:pPr>
            <w:r w:rsidRPr="008855AD">
              <w:rPr>
                <w:rFonts w:ascii="Cambria" w:hAnsi="Cambria"/>
              </w:rPr>
              <w:t>31%</w:t>
            </w:r>
            <w:r w:rsidR="008855AD" w:rsidRPr="008855AD">
              <w:rPr>
                <w:rFonts w:ascii="Cambria" w:hAnsi="Cambria"/>
              </w:rPr>
              <w:t>*</w:t>
            </w:r>
            <w:r w:rsidRPr="008855AD">
              <w:rPr>
                <w:rFonts w:ascii="Cambria" w:hAnsi="Cambria"/>
              </w:rPr>
              <w:t xml:space="preserve"> lub 41%</w:t>
            </w:r>
            <w:r w:rsidR="008855AD" w:rsidRPr="008855AD">
              <w:rPr>
                <w:rFonts w:ascii="Cambria" w:hAnsi="Cambria"/>
              </w:rPr>
              <w:t>**</w:t>
            </w:r>
          </w:p>
        </w:tc>
      </w:tr>
    </w:tbl>
    <w:p w:rsidR="00A70C29" w:rsidRPr="008855AD" w:rsidRDefault="008855AD" w:rsidP="00070064">
      <w:pPr>
        <w:spacing w:after="0" w:line="240" w:lineRule="auto"/>
        <w:ind w:left="426" w:hanging="142"/>
        <w:jc w:val="both"/>
        <w:rPr>
          <w:rFonts w:ascii="Cambria" w:hAnsi="Cambria"/>
        </w:rPr>
      </w:pPr>
      <w:r w:rsidRPr="008855AD">
        <w:rPr>
          <w:rFonts w:ascii="Cambria" w:hAnsi="Cambria"/>
        </w:rPr>
        <w:t>* w przypadku powiatów, w których stopa bezrobocia rejestrowanego przekracza średnią wojewódzką</w:t>
      </w:r>
    </w:p>
    <w:p w:rsidR="008855AD" w:rsidRDefault="008855AD" w:rsidP="00070064">
      <w:pPr>
        <w:spacing w:after="0" w:line="240" w:lineRule="auto"/>
        <w:ind w:left="426" w:hanging="142"/>
        <w:jc w:val="both"/>
        <w:rPr>
          <w:rFonts w:ascii="Cambria" w:hAnsi="Cambria"/>
        </w:rPr>
      </w:pPr>
      <w:r w:rsidRPr="008855AD">
        <w:rPr>
          <w:rFonts w:ascii="Cambria" w:hAnsi="Cambria"/>
        </w:rPr>
        <w:t>** w przypadku powiatów, w których stopa bezrobocia rejestrowanego nie przekracza średniej wojewódzkiej</w:t>
      </w:r>
    </w:p>
    <w:p w:rsidR="00896827" w:rsidRDefault="00896827" w:rsidP="008855AD">
      <w:pPr>
        <w:spacing w:after="0" w:line="240" w:lineRule="auto"/>
        <w:jc w:val="both"/>
        <w:rPr>
          <w:rFonts w:ascii="Cambria" w:hAnsi="Cambria"/>
        </w:rPr>
      </w:pPr>
    </w:p>
    <w:p w:rsidR="00896827" w:rsidRDefault="00896827" w:rsidP="008855AD">
      <w:pPr>
        <w:spacing w:after="0" w:line="240" w:lineRule="auto"/>
        <w:jc w:val="both"/>
        <w:rPr>
          <w:rFonts w:ascii="Cambria" w:hAnsi="Cambria"/>
        </w:rPr>
      </w:pP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9"/>
      </w:tblGrid>
      <w:tr w:rsidR="002F09FE" w:rsidRPr="00751880" w:rsidTr="00070064">
        <w:tc>
          <w:tcPr>
            <w:tcW w:w="9289" w:type="dxa"/>
          </w:tcPr>
          <w:p w:rsidR="002F09FE" w:rsidRPr="00C37666" w:rsidRDefault="002F09FE" w:rsidP="00751880">
            <w:pPr>
              <w:pStyle w:val="Akapitzlist"/>
              <w:autoSpaceDE w:val="0"/>
              <w:autoSpaceDN w:val="0"/>
              <w:spacing w:before="120" w:after="120" w:line="360" w:lineRule="auto"/>
              <w:ind w:left="0"/>
              <w:jc w:val="both"/>
              <w:rPr>
                <w:rFonts w:ascii="Cambria" w:eastAsia="Calibri" w:hAnsi="Cambria"/>
                <w:strike/>
                <w:sz w:val="22"/>
                <w:szCs w:val="22"/>
              </w:rPr>
            </w:pPr>
            <w:r w:rsidRPr="00751880">
              <w:rPr>
                <w:rFonts w:ascii="Cambria" w:eastAsia="Calibri" w:hAnsi="Cambria"/>
                <w:b/>
                <w:sz w:val="22"/>
                <w:szCs w:val="22"/>
              </w:rPr>
              <w:t>Kryterium efektywności zatrudnieniowej</w:t>
            </w:r>
            <w:r w:rsidRPr="00751880">
              <w:rPr>
                <w:rFonts w:ascii="Cambria" w:eastAsia="Calibri" w:hAnsi="Cambria"/>
                <w:sz w:val="22"/>
                <w:szCs w:val="22"/>
              </w:rPr>
              <w:t xml:space="preserve"> mierzone jest na podstawie zasad określonych w </w:t>
            </w:r>
            <w:r w:rsidRPr="00751880">
              <w:rPr>
                <w:rFonts w:ascii="Cambria" w:eastAsia="Calibri" w:hAnsi="Cambria"/>
                <w:i/>
                <w:sz w:val="22"/>
                <w:szCs w:val="22"/>
              </w:rPr>
              <w:t>Wytycznych w zakresie realizacji przedsięwzięć z udziałem środków Europejskiego Funduszu Społecznego w obszarze rynku pracy na lata 2014-2020</w:t>
            </w:r>
            <w:r w:rsidR="00070064">
              <w:rPr>
                <w:rFonts w:ascii="Cambria" w:eastAsia="Calibri" w:hAnsi="Cambria"/>
                <w:i/>
                <w:sz w:val="22"/>
                <w:szCs w:val="22"/>
              </w:rPr>
              <w:t xml:space="preserve"> </w:t>
            </w:r>
            <w:r w:rsidR="00070064" w:rsidRPr="00F12898">
              <w:rPr>
                <w:rFonts w:ascii="Cambria" w:eastAsia="Calibri" w:hAnsi="Cambria"/>
                <w:sz w:val="22"/>
                <w:szCs w:val="22"/>
              </w:rPr>
              <w:t>(</w:t>
            </w:r>
            <w:r w:rsidR="0086788D" w:rsidRPr="00F12898">
              <w:rPr>
                <w:rFonts w:ascii="Cambria" w:eastAsia="Calibri" w:hAnsi="Cambria"/>
                <w:sz w:val="22"/>
                <w:szCs w:val="22"/>
              </w:rPr>
              <w:t>z</w:t>
            </w:r>
            <w:r w:rsidR="00070064" w:rsidRPr="00F12898">
              <w:rPr>
                <w:rFonts w:ascii="Cambria" w:eastAsia="Calibri" w:hAnsi="Cambria"/>
                <w:sz w:val="22"/>
                <w:szCs w:val="22"/>
              </w:rPr>
              <w:t xml:space="preserve">ałącznik nr </w:t>
            </w:r>
            <w:r w:rsidR="0086788D" w:rsidRPr="00F12898">
              <w:rPr>
                <w:rFonts w:ascii="Cambria" w:eastAsia="Calibri" w:hAnsi="Cambria"/>
                <w:sz w:val="22"/>
                <w:szCs w:val="22"/>
              </w:rPr>
              <w:t>7</w:t>
            </w:r>
            <w:r w:rsidR="00070064" w:rsidRPr="00F12898">
              <w:rPr>
                <w:rFonts w:ascii="Cambria" w:eastAsia="Calibri" w:hAnsi="Cambria"/>
                <w:sz w:val="22"/>
                <w:szCs w:val="22"/>
              </w:rPr>
              <w:t>)</w:t>
            </w:r>
            <w:r w:rsidRPr="00751880">
              <w:rPr>
                <w:rFonts w:ascii="Cambria" w:eastAsia="Calibri" w:hAnsi="Cambria"/>
                <w:sz w:val="22"/>
                <w:szCs w:val="22"/>
              </w:rPr>
              <w:t xml:space="preserve">, w Podrozdziale 3.2 </w:t>
            </w:r>
            <w:r w:rsidRPr="00751880">
              <w:rPr>
                <w:rFonts w:ascii="Cambria" w:eastAsia="Calibri" w:hAnsi="Cambria"/>
                <w:i/>
                <w:sz w:val="22"/>
                <w:szCs w:val="22"/>
              </w:rPr>
              <w:t>Sposób i metodologia mierzenia kryterium efektywności zatrudnieniowej w projekcie</w:t>
            </w:r>
            <w:r w:rsidRPr="00751880">
              <w:rPr>
                <w:rFonts w:ascii="Cambria" w:eastAsia="Calibri" w:hAnsi="Cambria"/>
                <w:sz w:val="22"/>
                <w:szCs w:val="22"/>
              </w:rPr>
              <w:t xml:space="preserve">. </w:t>
            </w:r>
            <w:r w:rsidRPr="005626B8">
              <w:rPr>
                <w:rFonts w:ascii="Cambria" w:eastAsia="Calibri" w:hAnsi="Cambria"/>
                <w:sz w:val="22"/>
                <w:szCs w:val="22"/>
              </w:rPr>
              <w:t xml:space="preserve">Kwestię efektywności zatrudnieniowej uszczegółowiono dodatkowo pismem </w:t>
            </w:r>
            <w:proofErr w:type="spellStart"/>
            <w:r w:rsidRPr="005626B8">
              <w:rPr>
                <w:rFonts w:ascii="Cambria" w:eastAsia="Calibri" w:hAnsi="Cambria"/>
                <w:sz w:val="22"/>
                <w:szCs w:val="22"/>
              </w:rPr>
              <w:t>MIiR</w:t>
            </w:r>
            <w:proofErr w:type="spellEnd"/>
            <w:r w:rsidRPr="005626B8">
              <w:rPr>
                <w:rFonts w:ascii="Cambria" w:eastAsia="Calibri" w:hAnsi="Cambria"/>
                <w:sz w:val="22"/>
                <w:szCs w:val="22"/>
              </w:rPr>
              <w:t xml:space="preserve"> znak: DZF.VI.8630.7.2015.AŻ.2 z dnia 19 czerwca 2015 r. </w:t>
            </w:r>
          </w:p>
          <w:p w:rsidR="00952169" w:rsidRPr="00751880" w:rsidRDefault="00EC3066" w:rsidP="00751880">
            <w:pPr>
              <w:pStyle w:val="Zwykytekst"/>
              <w:spacing w:line="360" w:lineRule="auto"/>
              <w:jc w:val="both"/>
              <w:rPr>
                <w:rFonts w:ascii="Cambria" w:eastAsia="Calibri" w:hAnsi="Cambria"/>
                <w:sz w:val="22"/>
                <w:szCs w:val="22"/>
              </w:rPr>
            </w:pPr>
            <w:r w:rsidRPr="00751880">
              <w:rPr>
                <w:rFonts w:ascii="Cambria" w:eastAsia="Calibri" w:hAnsi="Cambria"/>
                <w:b/>
                <w:sz w:val="22"/>
                <w:szCs w:val="22"/>
              </w:rPr>
              <w:t>Uwaga:</w:t>
            </w:r>
            <w:r w:rsidRPr="00751880">
              <w:rPr>
                <w:rFonts w:ascii="Cambria" w:eastAsia="Calibri" w:hAnsi="Cambria"/>
                <w:sz w:val="22"/>
                <w:szCs w:val="22"/>
              </w:rPr>
              <w:t xml:space="preserve"> </w:t>
            </w:r>
            <w:r w:rsidR="00952169" w:rsidRPr="00751880">
              <w:rPr>
                <w:rFonts w:ascii="Cambria" w:eastAsia="Calibri" w:hAnsi="Cambria"/>
                <w:sz w:val="22"/>
                <w:szCs w:val="22"/>
              </w:rPr>
              <w:t>w kryterium efektywności zatrudnieniowej nie uwzględnia się:</w:t>
            </w:r>
          </w:p>
          <w:p w:rsidR="00EC3066" w:rsidRPr="00751880" w:rsidRDefault="00952169" w:rsidP="00D92E8C">
            <w:pPr>
              <w:pStyle w:val="Zwykytekst"/>
              <w:numPr>
                <w:ilvl w:val="0"/>
                <w:numId w:val="3"/>
              </w:numPr>
              <w:spacing w:line="360" w:lineRule="auto"/>
              <w:ind w:left="884"/>
              <w:jc w:val="both"/>
              <w:rPr>
                <w:rFonts w:ascii="Cambria" w:eastAsia="Calibri" w:hAnsi="Cambria"/>
                <w:sz w:val="22"/>
                <w:szCs w:val="22"/>
              </w:rPr>
            </w:pPr>
            <w:r w:rsidRPr="00751880">
              <w:rPr>
                <w:rFonts w:ascii="Cambria" w:eastAsia="Calibri" w:hAnsi="Cambria"/>
                <w:sz w:val="22"/>
                <w:szCs w:val="22"/>
              </w:rPr>
              <w:t xml:space="preserve">osób, które </w:t>
            </w:r>
            <w:r w:rsidR="00EC3066" w:rsidRPr="00751880">
              <w:rPr>
                <w:rFonts w:ascii="Cambria" w:eastAsia="Calibri" w:hAnsi="Cambria"/>
                <w:sz w:val="22"/>
                <w:szCs w:val="22"/>
              </w:rPr>
              <w:t xml:space="preserve">podjęły działalność gospodarczą w wyniku otrzymania w ramach projektu współfinansowanego z EFS zwrotnych lub bezzwrotnych środków na ten cel (zarówno w ramach projektu realizowanego </w:t>
            </w:r>
            <w:r w:rsidR="00850403" w:rsidRPr="00751880">
              <w:rPr>
                <w:rFonts w:ascii="Cambria" w:eastAsia="Calibri" w:hAnsi="Cambria"/>
                <w:sz w:val="22"/>
                <w:szCs w:val="22"/>
              </w:rPr>
              <w:t xml:space="preserve">przez beneficjenta, </w:t>
            </w:r>
            <w:r w:rsidR="00766C51" w:rsidRPr="00751880">
              <w:rPr>
                <w:rFonts w:ascii="Cambria" w:eastAsia="Calibri" w:hAnsi="Cambria"/>
                <w:sz w:val="22"/>
                <w:szCs w:val="22"/>
              </w:rPr>
              <w:t>jak również w ramach innego projektu EFS, tj. wdrażanego przez inny podmiot</w:t>
            </w:r>
            <w:r w:rsidR="00E14AC4" w:rsidRPr="00751880">
              <w:rPr>
                <w:rFonts w:ascii="Cambria" w:eastAsia="Calibri" w:hAnsi="Cambria"/>
                <w:sz w:val="22"/>
                <w:szCs w:val="22"/>
              </w:rPr>
              <w:t>)</w:t>
            </w:r>
            <w:r w:rsidR="00D556FE">
              <w:rPr>
                <w:rFonts w:ascii="Cambria" w:eastAsia="Calibri" w:hAnsi="Cambria"/>
                <w:sz w:val="22"/>
                <w:szCs w:val="22"/>
              </w:rPr>
              <w:t>;</w:t>
            </w:r>
          </w:p>
          <w:p w:rsidR="00FB288B" w:rsidRPr="00070064" w:rsidRDefault="00E14AC4" w:rsidP="007B6755">
            <w:pPr>
              <w:pStyle w:val="Zwykytekst"/>
              <w:numPr>
                <w:ilvl w:val="0"/>
                <w:numId w:val="3"/>
              </w:numPr>
              <w:spacing w:line="360" w:lineRule="auto"/>
              <w:ind w:left="884"/>
              <w:jc w:val="both"/>
              <w:rPr>
                <w:rFonts w:ascii="Cambria" w:eastAsia="Calibri" w:hAnsi="Cambria"/>
                <w:sz w:val="22"/>
                <w:szCs w:val="22"/>
              </w:rPr>
            </w:pPr>
            <w:r w:rsidRPr="00751880">
              <w:rPr>
                <w:rFonts w:ascii="Cambria" w:eastAsia="Calibri" w:hAnsi="Cambria"/>
                <w:sz w:val="22"/>
                <w:szCs w:val="22"/>
              </w:rPr>
              <w:t>o</w:t>
            </w:r>
            <w:r w:rsidR="00952169" w:rsidRPr="00751880">
              <w:rPr>
                <w:rFonts w:ascii="Cambria" w:eastAsia="Calibri" w:hAnsi="Cambria"/>
                <w:sz w:val="22"/>
                <w:szCs w:val="22"/>
              </w:rPr>
              <w:t xml:space="preserve">sób, które zostały zatrudnione (zatrudnienie subsydiowane) w ramach </w:t>
            </w:r>
            <w:r w:rsidR="00952169" w:rsidRPr="00751880">
              <w:rPr>
                <w:rFonts w:ascii="Cambria" w:eastAsia="Calibri" w:hAnsi="Cambria"/>
                <w:sz w:val="22"/>
                <w:szCs w:val="22"/>
              </w:rPr>
              <w:lastRenderedPageBreak/>
              <w:t xml:space="preserve">jakiegokolwiek projektu współfinansowanego z EFS. W kryterium uwzględnia </w:t>
            </w:r>
            <w:r w:rsidR="00952169" w:rsidRPr="00070064">
              <w:rPr>
                <w:rFonts w:ascii="Cambria" w:eastAsia="Calibri" w:hAnsi="Cambria"/>
                <w:sz w:val="22"/>
                <w:szCs w:val="22"/>
              </w:rPr>
              <w:t xml:space="preserve">się natomiast osoby, które po zakończeniu okresu refundacji kosztów zatrudnienia współfinansowanych ze środków EFS zostały zatrudnione </w:t>
            </w:r>
            <w:r w:rsidRPr="00070064">
              <w:rPr>
                <w:rFonts w:ascii="Cambria" w:eastAsia="Calibri" w:hAnsi="Cambria"/>
                <w:sz w:val="22"/>
                <w:szCs w:val="22"/>
              </w:rPr>
              <w:t xml:space="preserve">z uwzględnieniem wymogów określonych w </w:t>
            </w:r>
            <w:r w:rsidRPr="00070064">
              <w:rPr>
                <w:rFonts w:ascii="Cambria" w:eastAsia="Calibri" w:hAnsi="Cambria"/>
                <w:i/>
                <w:sz w:val="22"/>
                <w:szCs w:val="22"/>
              </w:rPr>
              <w:t>Wytycznych w zakresie realizacji przedsięwzięć z udziałem środków Europejskiego Funduszu Społecznego w obszarze rynku pracy na lata 2014-2020</w:t>
            </w:r>
            <w:r w:rsidR="00070064">
              <w:rPr>
                <w:rFonts w:ascii="Cambria" w:eastAsia="Calibri" w:hAnsi="Cambria"/>
                <w:i/>
                <w:sz w:val="22"/>
                <w:szCs w:val="22"/>
              </w:rPr>
              <w:t xml:space="preserve"> </w:t>
            </w:r>
            <w:r w:rsidR="00070064" w:rsidRPr="00070064">
              <w:rPr>
                <w:rFonts w:ascii="Cambria" w:eastAsia="Calibri" w:hAnsi="Cambria"/>
                <w:sz w:val="22"/>
                <w:szCs w:val="22"/>
              </w:rPr>
              <w:t>(</w:t>
            </w:r>
            <w:r w:rsidR="0086788D">
              <w:rPr>
                <w:rFonts w:ascii="Cambria" w:eastAsia="Calibri" w:hAnsi="Cambria"/>
                <w:sz w:val="22"/>
                <w:szCs w:val="22"/>
              </w:rPr>
              <w:t>z</w:t>
            </w:r>
            <w:r w:rsidR="00070064" w:rsidRPr="00070064">
              <w:rPr>
                <w:rFonts w:ascii="Cambria" w:eastAsia="Calibri" w:hAnsi="Cambria"/>
                <w:sz w:val="22"/>
                <w:szCs w:val="22"/>
              </w:rPr>
              <w:t xml:space="preserve">ałącznik nr </w:t>
            </w:r>
            <w:r w:rsidR="0086788D">
              <w:rPr>
                <w:rFonts w:ascii="Cambria" w:eastAsia="Calibri" w:hAnsi="Cambria"/>
                <w:sz w:val="22"/>
                <w:szCs w:val="22"/>
              </w:rPr>
              <w:t>7</w:t>
            </w:r>
            <w:r w:rsidR="00070064" w:rsidRPr="00070064">
              <w:rPr>
                <w:rFonts w:ascii="Cambria" w:eastAsia="Calibri" w:hAnsi="Cambria"/>
                <w:sz w:val="22"/>
                <w:szCs w:val="22"/>
              </w:rPr>
              <w:t>)</w:t>
            </w:r>
            <w:r w:rsidRPr="00070064">
              <w:rPr>
                <w:rFonts w:ascii="Cambria" w:eastAsia="Calibri" w:hAnsi="Cambria"/>
                <w:sz w:val="22"/>
                <w:szCs w:val="22"/>
              </w:rPr>
              <w:t xml:space="preserve">. </w:t>
            </w:r>
          </w:p>
        </w:tc>
      </w:tr>
    </w:tbl>
    <w:p w:rsidR="00896827" w:rsidRPr="00F27645" w:rsidRDefault="00896827" w:rsidP="00070DDE">
      <w:pPr>
        <w:spacing w:after="0" w:line="240" w:lineRule="auto"/>
        <w:ind w:left="284" w:hanging="284"/>
        <w:jc w:val="both"/>
        <w:rPr>
          <w:rFonts w:ascii="Cambria" w:hAnsi="Cambria"/>
        </w:rPr>
      </w:pPr>
    </w:p>
    <w:p w:rsidR="008855AD" w:rsidRPr="008855AD" w:rsidRDefault="008855AD" w:rsidP="008855AD">
      <w:pPr>
        <w:spacing w:after="0" w:line="240" w:lineRule="auto"/>
        <w:jc w:val="both"/>
        <w:rPr>
          <w:rFonts w:ascii="Cambria" w:hAnsi="Cambria"/>
        </w:rPr>
      </w:pP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967"/>
        <w:gridCol w:w="1276"/>
        <w:gridCol w:w="1842"/>
        <w:gridCol w:w="2694"/>
      </w:tblGrid>
      <w:tr w:rsidR="00D51284" w:rsidRPr="008855AD" w:rsidTr="00070064">
        <w:tc>
          <w:tcPr>
            <w:tcW w:w="9322" w:type="dxa"/>
            <w:gridSpan w:val="5"/>
            <w:tcBorders>
              <w:bottom w:val="single" w:sz="4" w:space="0" w:color="auto"/>
            </w:tcBorders>
            <w:shd w:val="pct15" w:color="auto" w:fill="auto"/>
            <w:vAlign w:val="center"/>
          </w:tcPr>
          <w:p w:rsidR="00D51284" w:rsidRPr="00D51284" w:rsidRDefault="00D51284" w:rsidP="00070064">
            <w:pPr>
              <w:spacing w:before="120" w:after="120"/>
              <w:ind w:left="720"/>
              <w:jc w:val="center"/>
              <w:rPr>
                <w:rFonts w:ascii="Cambria" w:hAnsi="Cambria"/>
                <w:b/>
                <w:sz w:val="24"/>
                <w:szCs w:val="24"/>
              </w:rPr>
            </w:pPr>
            <w:r w:rsidRPr="00D51284">
              <w:rPr>
                <w:rFonts w:ascii="Cambria" w:hAnsi="Cambria"/>
                <w:b/>
                <w:sz w:val="24"/>
                <w:szCs w:val="24"/>
              </w:rPr>
              <w:t>Wskaźniki produktu</w:t>
            </w:r>
          </w:p>
        </w:tc>
      </w:tr>
      <w:tr w:rsidR="00A71135" w:rsidRPr="008855AD" w:rsidTr="00070064">
        <w:tc>
          <w:tcPr>
            <w:tcW w:w="543" w:type="dxa"/>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Lp.</w:t>
            </w:r>
          </w:p>
        </w:tc>
        <w:tc>
          <w:tcPr>
            <w:tcW w:w="2967" w:type="dxa"/>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Nazwa wskaźnika produktu</w:t>
            </w:r>
          </w:p>
        </w:tc>
        <w:tc>
          <w:tcPr>
            <w:tcW w:w="1276" w:type="dxa"/>
            <w:shd w:val="pct15" w:color="auto" w:fill="auto"/>
            <w:vAlign w:val="center"/>
          </w:tcPr>
          <w:p w:rsidR="00A71135" w:rsidRPr="00D51284" w:rsidRDefault="00A71135" w:rsidP="003C48F6">
            <w:pPr>
              <w:jc w:val="center"/>
              <w:rPr>
                <w:rFonts w:ascii="Cambria" w:hAnsi="Cambria"/>
                <w:b/>
                <w:sz w:val="20"/>
                <w:szCs w:val="20"/>
              </w:rPr>
            </w:pPr>
            <w:r w:rsidRPr="00D51284">
              <w:rPr>
                <w:rFonts w:ascii="Cambria" w:hAnsi="Cambria"/>
                <w:b/>
                <w:sz w:val="20"/>
                <w:szCs w:val="20"/>
              </w:rPr>
              <w:t>Jednostka miary</w:t>
            </w:r>
          </w:p>
        </w:tc>
        <w:tc>
          <w:tcPr>
            <w:tcW w:w="1842" w:type="dxa"/>
            <w:shd w:val="pct15" w:color="auto" w:fill="auto"/>
            <w:vAlign w:val="center"/>
          </w:tcPr>
          <w:p w:rsidR="00A71135" w:rsidRPr="00D51284" w:rsidRDefault="00A71135" w:rsidP="003C48F6">
            <w:pPr>
              <w:spacing w:before="60" w:after="60" w:line="240" w:lineRule="auto"/>
              <w:jc w:val="center"/>
              <w:rPr>
                <w:rFonts w:ascii="Cambria" w:hAnsi="Cambria"/>
                <w:b/>
                <w:sz w:val="20"/>
                <w:szCs w:val="20"/>
              </w:rPr>
            </w:pPr>
            <w:r w:rsidRPr="00D51284">
              <w:rPr>
                <w:rFonts w:ascii="Cambria" w:hAnsi="Cambria"/>
                <w:b/>
                <w:sz w:val="20"/>
                <w:szCs w:val="20"/>
              </w:rPr>
              <w:t xml:space="preserve">Wartość pośrednia </w:t>
            </w:r>
            <w:r w:rsidRPr="00D51284">
              <w:rPr>
                <w:rFonts w:ascii="Cambria" w:hAnsi="Cambria"/>
                <w:b/>
                <w:sz w:val="20"/>
                <w:szCs w:val="20"/>
              </w:rPr>
              <w:br/>
              <w:t>(2018)</w:t>
            </w:r>
          </w:p>
          <w:p w:rsidR="00A71135" w:rsidRPr="00D51284" w:rsidRDefault="00A71135" w:rsidP="003C48F6">
            <w:pPr>
              <w:spacing w:before="60" w:after="60" w:line="240" w:lineRule="auto"/>
              <w:jc w:val="center"/>
              <w:rPr>
                <w:rFonts w:ascii="Cambria" w:hAnsi="Cambria"/>
                <w:b/>
                <w:sz w:val="20"/>
                <w:szCs w:val="20"/>
              </w:rPr>
            </w:pPr>
            <w:r w:rsidRPr="00D51284">
              <w:rPr>
                <w:rFonts w:ascii="Cambria" w:hAnsi="Cambria"/>
                <w:b/>
                <w:sz w:val="20"/>
                <w:szCs w:val="20"/>
              </w:rPr>
              <w:t>Ogółem/Kobiety/Mężczyźni</w:t>
            </w:r>
          </w:p>
        </w:tc>
        <w:tc>
          <w:tcPr>
            <w:tcW w:w="2694" w:type="dxa"/>
            <w:shd w:val="pct15" w:color="auto" w:fill="auto"/>
            <w:vAlign w:val="center"/>
          </w:tcPr>
          <w:p w:rsidR="00A71135" w:rsidRPr="00D51284" w:rsidRDefault="00A71135" w:rsidP="003C48F6">
            <w:pPr>
              <w:spacing w:before="60" w:after="60" w:line="240" w:lineRule="auto"/>
              <w:jc w:val="center"/>
              <w:rPr>
                <w:rFonts w:ascii="Cambria" w:hAnsi="Cambria"/>
                <w:b/>
                <w:sz w:val="20"/>
                <w:szCs w:val="20"/>
              </w:rPr>
            </w:pPr>
            <w:r w:rsidRPr="00D51284">
              <w:rPr>
                <w:rFonts w:ascii="Cambria" w:hAnsi="Cambria"/>
                <w:b/>
                <w:sz w:val="20"/>
                <w:szCs w:val="20"/>
              </w:rPr>
              <w:t>Szacowana wartość docelowa (2023) Ogółem/Kobiety/Mężczyźni</w:t>
            </w:r>
          </w:p>
        </w:tc>
      </w:tr>
      <w:tr w:rsidR="00A71135" w:rsidRPr="008855AD" w:rsidTr="00070064">
        <w:tc>
          <w:tcPr>
            <w:tcW w:w="543" w:type="dxa"/>
            <w:vAlign w:val="center"/>
          </w:tcPr>
          <w:p w:rsidR="00A71135" w:rsidRPr="008855AD" w:rsidRDefault="00A71135" w:rsidP="003C48F6">
            <w:pPr>
              <w:jc w:val="center"/>
              <w:rPr>
                <w:rFonts w:ascii="Cambria" w:hAnsi="Cambria"/>
              </w:rPr>
            </w:pPr>
            <w:r w:rsidRPr="008855AD">
              <w:rPr>
                <w:rFonts w:ascii="Cambria" w:hAnsi="Cambria"/>
              </w:rPr>
              <w:t>1.</w:t>
            </w:r>
          </w:p>
        </w:tc>
        <w:tc>
          <w:tcPr>
            <w:tcW w:w="2967" w:type="dxa"/>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bezrobotnych (łącznie z długotrwale bezrobotnymi) objętych wsparciem w programie - ogółem</w:t>
            </w:r>
          </w:p>
        </w:tc>
        <w:tc>
          <w:tcPr>
            <w:tcW w:w="1276"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8 075/</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O/K/M</w:t>
            </w:r>
            <w:r w:rsidRPr="008855AD">
              <w:rPr>
                <w:rFonts w:ascii="Cambria" w:hAnsi="Cambria"/>
              </w:rPr>
              <w:br/>
              <w:t>26 046/14 236/11 810</w:t>
            </w:r>
          </w:p>
        </w:tc>
      </w:tr>
      <w:tr w:rsidR="00A71135" w:rsidRPr="008855AD" w:rsidTr="00070064">
        <w:tc>
          <w:tcPr>
            <w:tcW w:w="543" w:type="dxa"/>
            <w:vAlign w:val="center"/>
          </w:tcPr>
          <w:p w:rsidR="00A71135" w:rsidRPr="008855AD" w:rsidRDefault="00A71135" w:rsidP="003C48F6">
            <w:pPr>
              <w:jc w:val="center"/>
              <w:rPr>
                <w:rFonts w:ascii="Cambria" w:hAnsi="Cambria"/>
              </w:rPr>
            </w:pPr>
            <w:r w:rsidRPr="008855AD">
              <w:rPr>
                <w:rFonts w:ascii="Cambria" w:hAnsi="Cambria"/>
              </w:rPr>
              <w:t>2.</w:t>
            </w:r>
          </w:p>
        </w:tc>
        <w:tc>
          <w:tcPr>
            <w:tcW w:w="2967" w:type="dxa"/>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długotrwale bezrobotnych objętych wsparciem w programie - ogółem</w:t>
            </w:r>
          </w:p>
        </w:tc>
        <w:tc>
          <w:tcPr>
            <w:tcW w:w="1276"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10 570/5 919/4 651</w:t>
            </w:r>
          </w:p>
        </w:tc>
      </w:tr>
      <w:tr w:rsidR="00A71135" w:rsidRPr="008855AD" w:rsidTr="00070064">
        <w:tc>
          <w:tcPr>
            <w:tcW w:w="543" w:type="dxa"/>
            <w:vAlign w:val="center"/>
          </w:tcPr>
          <w:p w:rsidR="00A71135" w:rsidRPr="008855AD" w:rsidRDefault="00A71135" w:rsidP="003C48F6">
            <w:pPr>
              <w:jc w:val="center"/>
              <w:rPr>
                <w:rFonts w:ascii="Cambria" w:hAnsi="Cambria"/>
              </w:rPr>
            </w:pPr>
            <w:r w:rsidRPr="008855AD">
              <w:rPr>
                <w:rFonts w:ascii="Cambria" w:hAnsi="Cambria"/>
              </w:rPr>
              <w:t>3.</w:t>
            </w:r>
          </w:p>
        </w:tc>
        <w:tc>
          <w:tcPr>
            <w:tcW w:w="2967" w:type="dxa"/>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z niepełnosprawnościami objętych wsparciem w programie - ogółem</w:t>
            </w:r>
          </w:p>
        </w:tc>
        <w:tc>
          <w:tcPr>
            <w:tcW w:w="1276"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1 552/792/760</w:t>
            </w:r>
          </w:p>
        </w:tc>
      </w:tr>
      <w:tr w:rsidR="00A71135" w:rsidRPr="008855AD" w:rsidTr="00070064">
        <w:tc>
          <w:tcPr>
            <w:tcW w:w="543" w:type="dxa"/>
            <w:vAlign w:val="center"/>
          </w:tcPr>
          <w:p w:rsidR="00A71135" w:rsidRPr="008855AD" w:rsidRDefault="00A71135" w:rsidP="003C48F6">
            <w:pPr>
              <w:jc w:val="center"/>
              <w:rPr>
                <w:rFonts w:ascii="Cambria" w:hAnsi="Cambria"/>
              </w:rPr>
            </w:pPr>
            <w:r w:rsidRPr="008855AD">
              <w:rPr>
                <w:rFonts w:ascii="Cambria" w:hAnsi="Cambria"/>
              </w:rPr>
              <w:t>4.</w:t>
            </w:r>
          </w:p>
        </w:tc>
        <w:tc>
          <w:tcPr>
            <w:tcW w:w="2967" w:type="dxa"/>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w wieku 50 lat i więcej objętych wsparciem w programie - ogółem</w:t>
            </w:r>
          </w:p>
        </w:tc>
        <w:tc>
          <w:tcPr>
            <w:tcW w:w="1276"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6 277/3 226/3 051</w:t>
            </w:r>
          </w:p>
        </w:tc>
      </w:tr>
      <w:tr w:rsidR="00A71135" w:rsidRPr="008855AD" w:rsidTr="00070064">
        <w:tc>
          <w:tcPr>
            <w:tcW w:w="543" w:type="dxa"/>
            <w:vAlign w:val="center"/>
          </w:tcPr>
          <w:p w:rsidR="00A71135" w:rsidRPr="008855AD" w:rsidRDefault="00A71135" w:rsidP="003C48F6">
            <w:pPr>
              <w:jc w:val="center"/>
              <w:rPr>
                <w:rFonts w:ascii="Cambria" w:hAnsi="Cambria"/>
              </w:rPr>
            </w:pPr>
            <w:r w:rsidRPr="008855AD">
              <w:rPr>
                <w:rFonts w:ascii="Cambria" w:hAnsi="Cambria"/>
              </w:rPr>
              <w:t>5.</w:t>
            </w:r>
          </w:p>
        </w:tc>
        <w:tc>
          <w:tcPr>
            <w:tcW w:w="2967" w:type="dxa"/>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o niskich kwalifikacjach objętych wsparciem w programie - ogółem</w:t>
            </w:r>
          </w:p>
        </w:tc>
        <w:tc>
          <w:tcPr>
            <w:tcW w:w="1276"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7 436/4 164/3 272</w:t>
            </w:r>
          </w:p>
        </w:tc>
      </w:tr>
      <w:tr w:rsidR="00A71135" w:rsidRPr="008855AD" w:rsidTr="00070064">
        <w:tc>
          <w:tcPr>
            <w:tcW w:w="543" w:type="dxa"/>
            <w:tcBorders>
              <w:bottom w:val="single" w:sz="4" w:space="0" w:color="auto"/>
            </w:tcBorders>
            <w:vAlign w:val="center"/>
          </w:tcPr>
          <w:p w:rsidR="00A71135" w:rsidRPr="008855AD" w:rsidRDefault="00A71135" w:rsidP="003C48F6">
            <w:pPr>
              <w:jc w:val="center"/>
              <w:rPr>
                <w:rFonts w:ascii="Cambria" w:hAnsi="Cambria"/>
              </w:rPr>
            </w:pPr>
            <w:r w:rsidRPr="008855AD">
              <w:rPr>
                <w:rFonts w:ascii="Cambria" w:hAnsi="Cambria"/>
              </w:rPr>
              <w:t>6.</w:t>
            </w:r>
          </w:p>
        </w:tc>
        <w:tc>
          <w:tcPr>
            <w:tcW w:w="2967" w:type="dxa"/>
            <w:tcBorders>
              <w:bottom w:val="single" w:sz="4" w:space="0" w:color="auto"/>
            </w:tcBorders>
            <w:vAlign w:val="center"/>
          </w:tcPr>
          <w:p w:rsidR="00A71135" w:rsidRPr="008855AD" w:rsidRDefault="00A71135" w:rsidP="00070064">
            <w:pPr>
              <w:spacing w:before="60" w:after="60" w:line="240" w:lineRule="auto"/>
              <w:ind w:left="-9"/>
              <w:rPr>
                <w:rFonts w:ascii="Cambria" w:hAnsi="Cambria"/>
              </w:rPr>
            </w:pPr>
            <w:r w:rsidRPr="008855AD">
              <w:rPr>
                <w:rFonts w:ascii="Cambria" w:hAnsi="Cambria"/>
              </w:rPr>
              <w:t>Liczba osób, które otrzymały bezzwrotne środki na podjęcie działalności gospodarczej w programie - ogółem</w:t>
            </w:r>
          </w:p>
        </w:tc>
        <w:tc>
          <w:tcPr>
            <w:tcW w:w="1276" w:type="dxa"/>
            <w:tcBorders>
              <w:bottom w:val="single" w:sz="4" w:space="0" w:color="auto"/>
            </w:tcBorders>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os.</w:t>
            </w:r>
          </w:p>
        </w:tc>
        <w:tc>
          <w:tcPr>
            <w:tcW w:w="1842" w:type="dxa"/>
            <w:tcBorders>
              <w:bottom w:val="single" w:sz="4" w:space="0" w:color="auto"/>
            </w:tcBorders>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roofErr w:type="spellStart"/>
            <w:r w:rsidRPr="008855AD">
              <w:rPr>
                <w:rFonts w:ascii="Cambria" w:hAnsi="Cambria"/>
              </w:rPr>
              <w:t>n.d</w:t>
            </w:r>
            <w:proofErr w:type="spellEnd"/>
            <w:r w:rsidRPr="008855AD">
              <w:rPr>
                <w:rFonts w:ascii="Cambria" w:hAnsi="Cambria"/>
              </w:rPr>
              <w:t>.</w:t>
            </w:r>
          </w:p>
        </w:tc>
        <w:tc>
          <w:tcPr>
            <w:tcW w:w="2694" w:type="dxa"/>
            <w:tcBorders>
              <w:bottom w:val="single" w:sz="4" w:space="0" w:color="auto"/>
            </w:tcBorders>
            <w:vAlign w:val="center"/>
          </w:tcPr>
          <w:p w:rsidR="00A71135" w:rsidRPr="008855AD" w:rsidRDefault="00A71135" w:rsidP="003C48F6">
            <w:pPr>
              <w:spacing w:before="60" w:after="60" w:line="240" w:lineRule="auto"/>
              <w:jc w:val="center"/>
              <w:rPr>
                <w:rFonts w:ascii="Cambria" w:hAnsi="Cambria"/>
              </w:rPr>
            </w:pPr>
            <w:r w:rsidRPr="008855AD">
              <w:rPr>
                <w:rFonts w:ascii="Cambria" w:hAnsi="Cambria"/>
              </w:rPr>
              <w:t xml:space="preserve">O/K/M </w:t>
            </w:r>
            <w:r w:rsidRPr="008855AD">
              <w:rPr>
                <w:rFonts w:ascii="Cambria" w:hAnsi="Cambria"/>
              </w:rPr>
              <w:br/>
              <w:t>1 964/1 021/943</w:t>
            </w:r>
          </w:p>
        </w:tc>
      </w:tr>
      <w:tr w:rsidR="00A71135" w:rsidRPr="008855AD" w:rsidTr="00070064">
        <w:tc>
          <w:tcPr>
            <w:tcW w:w="9322" w:type="dxa"/>
            <w:gridSpan w:val="5"/>
            <w:shd w:val="pct15" w:color="auto" w:fill="auto"/>
            <w:vAlign w:val="center"/>
          </w:tcPr>
          <w:p w:rsidR="00A71135" w:rsidRPr="00D51284" w:rsidRDefault="00A71135" w:rsidP="00070064">
            <w:pPr>
              <w:spacing w:before="120" w:after="120"/>
              <w:jc w:val="center"/>
              <w:rPr>
                <w:rFonts w:ascii="Cambria" w:hAnsi="Cambria"/>
                <w:b/>
              </w:rPr>
            </w:pPr>
            <w:r w:rsidRPr="00D51284">
              <w:rPr>
                <w:rFonts w:ascii="Cambria" w:hAnsi="Cambria"/>
                <w:b/>
              </w:rPr>
              <w:t>Wskaźniki wynikające z kryteriów dostępu</w:t>
            </w:r>
          </w:p>
        </w:tc>
      </w:tr>
      <w:tr w:rsidR="00A71135" w:rsidRPr="008855AD" w:rsidTr="00070064">
        <w:tc>
          <w:tcPr>
            <w:tcW w:w="543" w:type="dxa"/>
            <w:vAlign w:val="center"/>
          </w:tcPr>
          <w:p w:rsidR="00A71135" w:rsidRPr="008855AD" w:rsidRDefault="00A71135" w:rsidP="00070064">
            <w:pPr>
              <w:rPr>
                <w:rFonts w:ascii="Cambria" w:hAnsi="Cambria"/>
              </w:rPr>
            </w:pPr>
            <w:r w:rsidRPr="008855AD">
              <w:rPr>
                <w:rFonts w:ascii="Cambria" w:hAnsi="Cambria"/>
              </w:rPr>
              <w:t>1.</w:t>
            </w:r>
          </w:p>
        </w:tc>
        <w:tc>
          <w:tcPr>
            <w:tcW w:w="2967" w:type="dxa"/>
            <w:vAlign w:val="center"/>
          </w:tcPr>
          <w:p w:rsidR="00A71135" w:rsidRPr="00070DDE" w:rsidRDefault="00A71135" w:rsidP="00070064">
            <w:pPr>
              <w:spacing w:before="60" w:after="60"/>
              <w:rPr>
                <w:rFonts w:ascii="Cambria" w:hAnsi="Cambria"/>
                <w:color w:val="000000"/>
                <w:lang w:eastAsia="pl-PL"/>
              </w:rPr>
            </w:pPr>
            <w:r w:rsidRPr="00070DDE">
              <w:rPr>
                <w:rFonts w:ascii="Cambria" w:hAnsi="Cambria"/>
                <w:color w:val="000000"/>
                <w:lang w:eastAsia="pl-PL"/>
              </w:rPr>
              <w:t xml:space="preserve">Liczba uczestników projektu w wieku powyżej 29 roku życia, zarejestrowanych w PUP jako bezrobotne </w:t>
            </w:r>
            <w:r w:rsidRPr="00070DDE">
              <w:rPr>
                <w:rFonts w:ascii="Cambria" w:hAnsi="Cambria"/>
                <w:color w:val="000000"/>
                <w:lang w:eastAsia="pl-PL"/>
              </w:rPr>
              <w:lastRenderedPageBreak/>
              <w:t>(należących do I lub II profilu pomocy), które dodatkowo spełniają co najmniej jedno z poniższych kryteriów:</w:t>
            </w:r>
          </w:p>
          <w:p w:rsidR="00A71135" w:rsidRPr="00070DDE" w:rsidRDefault="00A71135" w:rsidP="00D92E8C">
            <w:pPr>
              <w:numPr>
                <w:ilvl w:val="0"/>
                <w:numId w:val="2"/>
              </w:numPr>
              <w:tabs>
                <w:tab w:val="left" w:pos="450"/>
              </w:tabs>
              <w:autoSpaceDE w:val="0"/>
              <w:autoSpaceDN w:val="0"/>
              <w:adjustRightInd w:val="0"/>
              <w:spacing w:after="0" w:line="240" w:lineRule="auto"/>
              <w:ind w:left="448" w:hanging="357"/>
              <w:rPr>
                <w:rFonts w:ascii="Cambria" w:hAnsi="Cambria"/>
                <w:color w:val="000000"/>
                <w:lang w:eastAsia="pl-PL"/>
              </w:rPr>
            </w:pPr>
            <w:r w:rsidRPr="00070DDE">
              <w:rPr>
                <w:rFonts w:ascii="Cambria" w:hAnsi="Cambria"/>
                <w:color w:val="000000"/>
                <w:lang w:eastAsia="pl-PL"/>
              </w:rPr>
              <w:t>osoby długotrwale bezrobotne</w:t>
            </w:r>
          </w:p>
          <w:p w:rsidR="00A71135" w:rsidRPr="00070DDE" w:rsidRDefault="00A71135" w:rsidP="00D92E8C">
            <w:pPr>
              <w:numPr>
                <w:ilvl w:val="0"/>
                <w:numId w:val="2"/>
              </w:numPr>
              <w:tabs>
                <w:tab w:val="left" w:pos="450"/>
              </w:tabs>
              <w:autoSpaceDE w:val="0"/>
              <w:autoSpaceDN w:val="0"/>
              <w:adjustRightInd w:val="0"/>
              <w:spacing w:after="0" w:line="240" w:lineRule="auto"/>
              <w:ind w:left="448" w:hanging="357"/>
              <w:rPr>
                <w:rFonts w:ascii="Cambria" w:hAnsi="Cambria"/>
                <w:color w:val="000000"/>
                <w:lang w:eastAsia="pl-PL"/>
              </w:rPr>
            </w:pPr>
            <w:r w:rsidRPr="00070DDE">
              <w:rPr>
                <w:rFonts w:ascii="Cambria" w:hAnsi="Cambria"/>
                <w:color w:val="000000"/>
                <w:lang w:eastAsia="pl-PL"/>
              </w:rPr>
              <w:t>osoby niepełnosprawne</w:t>
            </w:r>
          </w:p>
          <w:p w:rsidR="00A71135" w:rsidRPr="00070DDE" w:rsidRDefault="00A71135" w:rsidP="00D92E8C">
            <w:pPr>
              <w:numPr>
                <w:ilvl w:val="0"/>
                <w:numId w:val="2"/>
              </w:numPr>
              <w:tabs>
                <w:tab w:val="left" w:pos="450"/>
              </w:tabs>
              <w:autoSpaceDE w:val="0"/>
              <w:autoSpaceDN w:val="0"/>
              <w:adjustRightInd w:val="0"/>
              <w:spacing w:after="0" w:line="240" w:lineRule="auto"/>
              <w:ind w:left="448" w:hanging="357"/>
              <w:rPr>
                <w:rFonts w:ascii="Cambria" w:hAnsi="Cambria"/>
                <w:color w:val="000000"/>
                <w:lang w:eastAsia="pl-PL"/>
              </w:rPr>
            </w:pPr>
            <w:r w:rsidRPr="00070DDE">
              <w:rPr>
                <w:rFonts w:ascii="Cambria" w:hAnsi="Cambria"/>
                <w:color w:val="000000"/>
                <w:lang w:eastAsia="pl-PL"/>
              </w:rPr>
              <w:t>osoby powyżej 50 roku życia</w:t>
            </w:r>
          </w:p>
          <w:p w:rsidR="00A71135" w:rsidRPr="00070DDE" w:rsidRDefault="00A71135" w:rsidP="00D92E8C">
            <w:pPr>
              <w:numPr>
                <w:ilvl w:val="0"/>
                <w:numId w:val="2"/>
              </w:numPr>
              <w:tabs>
                <w:tab w:val="left" w:pos="450"/>
              </w:tabs>
              <w:autoSpaceDE w:val="0"/>
              <w:autoSpaceDN w:val="0"/>
              <w:adjustRightInd w:val="0"/>
              <w:spacing w:after="0" w:line="240" w:lineRule="auto"/>
              <w:ind w:left="448" w:hanging="357"/>
              <w:rPr>
                <w:rFonts w:ascii="Cambria" w:hAnsi="Cambria"/>
                <w:color w:val="000000"/>
                <w:lang w:eastAsia="pl-PL"/>
              </w:rPr>
            </w:pPr>
            <w:r w:rsidRPr="00070DDE">
              <w:rPr>
                <w:rFonts w:ascii="Cambria" w:hAnsi="Cambria"/>
                <w:color w:val="000000"/>
                <w:lang w:eastAsia="pl-PL"/>
              </w:rPr>
              <w:t>kobiety</w:t>
            </w:r>
          </w:p>
          <w:p w:rsidR="00A71135" w:rsidRPr="00070DDE" w:rsidRDefault="00A71135" w:rsidP="00D92E8C">
            <w:pPr>
              <w:numPr>
                <w:ilvl w:val="0"/>
                <w:numId w:val="2"/>
              </w:numPr>
              <w:tabs>
                <w:tab w:val="left" w:pos="450"/>
              </w:tabs>
              <w:autoSpaceDE w:val="0"/>
              <w:autoSpaceDN w:val="0"/>
              <w:adjustRightInd w:val="0"/>
              <w:spacing w:after="60" w:line="240" w:lineRule="auto"/>
              <w:ind w:left="448" w:hanging="357"/>
              <w:rPr>
                <w:rFonts w:ascii="Cambria" w:hAnsi="Cambria"/>
                <w:color w:val="000000"/>
                <w:lang w:eastAsia="pl-PL"/>
              </w:rPr>
            </w:pPr>
            <w:r w:rsidRPr="00070DDE">
              <w:rPr>
                <w:rFonts w:ascii="Cambria" w:hAnsi="Cambria"/>
                <w:color w:val="000000"/>
                <w:lang w:eastAsia="pl-PL"/>
              </w:rPr>
              <w:t>osoby niskowykwalifikowane (tj. osoby o niskich kwalifikacjach).</w:t>
            </w:r>
          </w:p>
        </w:tc>
        <w:tc>
          <w:tcPr>
            <w:tcW w:w="1276"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lastRenderedPageBreak/>
              <w:t>%</w:t>
            </w:r>
          </w:p>
        </w:tc>
        <w:tc>
          <w:tcPr>
            <w:tcW w:w="1842"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0</w:t>
            </w:r>
          </w:p>
        </w:tc>
        <w:tc>
          <w:tcPr>
            <w:tcW w:w="2694"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 xml:space="preserve">100% uczestników projektu </w:t>
            </w:r>
          </w:p>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 xml:space="preserve">- zgodnie z kryterium </w:t>
            </w:r>
            <w:r w:rsidRPr="00070DDE">
              <w:rPr>
                <w:rFonts w:ascii="Cambria" w:hAnsi="Cambria"/>
                <w:color w:val="000000"/>
                <w:lang w:eastAsia="pl-PL"/>
              </w:rPr>
              <w:lastRenderedPageBreak/>
              <w:t>dostępu nr 1</w:t>
            </w:r>
          </w:p>
        </w:tc>
      </w:tr>
      <w:tr w:rsidR="00A71135" w:rsidRPr="008855AD" w:rsidTr="00070064">
        <w:tc>
          <w:tcPr>
            <w:tcW w:w="543" w:type="dxa"/>
            <w:vAlign w:val="center"/>
          </w:tcPr>
          <w:p w:rsidR="00A71135" w:rsidRPr="008855AD" w:rsidRDefault="00A71135" w:rsidP="00070064">
            <w:pPr>
              <w:rPr>
                <w:rFonts w:ascii="Cambria" w:hAnsi="Cambria"/>
              </w:rPr>
            </w:pPr>
            <w:r w:rsidRPr="008855AD">
              <w:rPr>
                <w:rFonts w:ascii="Cambria" w:hAnsi="Cambria"/>
              </w:rPr>
              <w:lastRenderedPageBreak/>
              <w:t>2.</w:t>
            </w:r>
          </w:p>
        </w:tc>
        <w:tc>
          <w:tcPr>
            <w:tcW w:w="2967" w:type="dxa"/>
            <w:vAlign w:val="center"/>
          </w:tcPr>
          <w:p w:rsidR="00A71135" w:rsidRPr="00070DDE" w:rsidRDefault="00A71135" w:rsidP="00070064">
            <w:pPr>
              <w:spacing w:before="60" w:after="60"/>
              <w:rPr>
                <w:rFonts w:ascii="Cambria" w:hAnsi="Cambria"/>
                <w:color w:val="000000"/>
                <w:lang w:eastAsia="pl-PL"/>
              </w:rPr>
            </w:pPr>
            <w:r w:rsidRPr="00070DDE">
              <w:rPr>
                <w:rFonts w:ascii="Cambria" w:hAnsi="Cambria"/>
                <w:color w:val="000000"/>
                <w:lang w:eastAsia="pl-PL"/>
              </w:rPr>
              <w:t xml:space="preserve">Procentowy udział osób długotrwale bezrobotnych  w grupie osób objętych wsparciem w ramach projektu </w:t>
            </w:r>
          </w:p>
        </w:tc>
        <w:tc>
          <w:tcPr>
            <w:tcW w:w="1276"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w:t>
            </w:r>
          </w:p>
        </w:tc>
        <w:tc>
          <w:tcPr>
            <w:tcW w:w="1842"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0</w:t>
            </w:r>
          </w:p>
        </w:tc>
        <w:tc>
          <w:tcPr>
            <w:tcW w:w="2694" w:type="dxa"/>
            <w:vAlign w:val="center"/>
          </w:tcPr>
          <w:p w:rsidR="00A71135" w:rsidRPr="00070DDE" w:rsidRDefault="00A71135" w:rsidP="003C48F6">
            <w:pPr>
              <w:spacing w:before="60" w:after="60"/>
              <w:jc w:val="center"/>
              <w:rPr>
                <w:rFonts w:ascii="Cambria" w:hAnsi="Cambria"/>
                <w:color w:val="000000"/>
                <w:lang w:eastAsia="pl-PL"/>
              </w:rPr>
            </w:pPr>
            <w:r w:rsidRPr="00070DDE">
              <w:rPr>
                <w:rFonts w:ascii="Cambria" w:hAnsi="Cambria"/>
                <w:color w:val="000000"/>
                <w:lang w:eastAsia="pl-PL"/>
              </w:rPr>
              <w:t>Zgodnie z kryterium dostępu nr 4</w:t>
            </w:r>
          </w:p>
        </w:tc>
      </w:tr>
      <w:tr w:rsidR="00A71135" w:rsidRPr="008855AD" w:rsidTr="00070064">
        <w:tc>
          <w:tcPr>
            <w:tcW w:w="543" w:type="dxa"/>
            <w:vAlign w:val="center"/>
          </w:tcPr>
          <w:p w:rsidR="00A71135" w:rsidRPr="008855AD" w:rsidRDefault="00A71135" w:rsidP="00070064">
            <w:pPr>
              <w:rPr>
                <w:rFonts w:ascii="Cambria" w:hAnsi="Cambria"/>
              </w:rPr>
            </w:pPr>
            <w:r w:rsidRPr="008855AD">
              <w:rPr>
                <w:rFonts w:ascii="Cambria" w:hAnsi="Cambria"/>
              </w:rPr>
              <w:t xml:space="preserve">3. </w:t>
            </w:r>
          </w:p>
        </w:tc>
        <w:tc>
          <w:tcPr>
            <w:tcW w:w="2967" w:type="dxa"/>
            <w:vAlign w:val="center"/>
          </w:tcPr>
          <w:p w:rsidR="00A71135" w:rsidRPr="00070DDE" w:rsidRDefault="00A71135" w:rsidP="00070064">
            <w:pPr>
              <w:spacing w:before="60" w:after="60"/>
              <w:rPr>
                <w:rFonts w:ascii="Cambria" w:hAnsi="Cambria"/>
                <w:color w:val="000000"/>
                <w:lang w:eastAsia="pl-PL"/>
              </w:rPr>
            </w:pPr>
            <w:r w:rsidRPr="00070DDE">
              <w:rPr>
                <w:rFonts w:ascii="Cambria" w:hAnsi="Cambria"/>
                <w:color w:val="000000"/>
                <w:lang w:eastAsia="pl-PL"/>
              </w:rPr>
              <w:t>Procentowy udział osób niepełnosprawnych w grupie osób objętych wsparciem w ramach projektu</w:t>
            </w:r>
          </w:p>
        </w:tc>
        <w:tc>
          <w:tcPr>
            <w:tcW w:w="1276"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w:t>
            </w:r>
          </w:p>
        </w:tc>
        <w:tc>
          <w:tcPr>
            <w:tcW w:w="1842" w:type="dxa"/>
            <w:vAlign w:val="center"/>
          </w:tcPr>
          <w:p w:rsidR="00A71135" w:rsidRPr="00070DDE" w:rsidRDefault="00A71135" w:rsidP="003C48F6">
            <w:pPr>
              <w:jc w:val="center"/>
              <w:rPr>
                <w:rFonts w:ascii="Cambria" w:hAnsi="Cambria"/>
                <w:color w:val="000000"/>
                <w:lang w:eastAsia="pl-PL"/>
              </w:rPr>
            </w:pPr>
            <w:r w:rsidRPr="00070DDE">
              <w:rPr>
                <w:rFonts w:ascii="Cambria" w:hAnsi="Cambria"/>
                <w:color w:val="000000"/>
                <w:lang w:eastAsia="pl-PL"/>
              </w:rPr>
              <w:t>0</w:t>
            </w:r>
          </w:p>
        </w:tc>
        <w:tc>
          <w:tcPr>
            <w:tcW w:w="2694" w:type="dxa"/>
            <w:vAlign w:val="center"/>
          </w:tcPr>
          <w:p w:rsidR="00A71135" w:rsidRPr="00070DDE" w:rsidRDefault="00A71135" w:rsidP="003C48F6">
            <w:pPr>
              <w:spacing w:before="60" w:after="60"/>
              <w:jc w:val="center"/>
              <w:rPr>
                <w:rFonts w:ascii="Cambria" w:hAnsi="Cambria"/>
                <w:color w:val="000000"/>
                <w:lang w:eastAsia="pl-PL"/>
              </w:rPr>
            </w:pPr>
            <w:r w:rsidRPr="00070DDE">
              <w:rPr>
                <w:rFonts w:ascii="Cambria" w:hAnsi="Cambria"/>
                <w:color w:val="000000"/>
                <w:lang w:eastAsia="pl-PL"/>
              </w:rPr>
              <w:t>Zgodnie z kryterium dostępu nr 5</w:t>
            </w:r>
          </w:p>
        </w:tc>
      </w:tr>
    </w:tbl>
    <w:p w:rsidR="00A70C29" w:rsidRDefault="00A70C29" w:rsidP="00D34CDC"/>
    <w:p w:rsidR="00D66F14" w:rsidRDefault="00D66F14" w:rsidP="00D92E8C">
      <w:pPr>
        <w:numPr>
          <w:ilvl w:val="0"/>
          <w:numId w:val="3"/>
        </w:numPr>
        <w:spacing w:after="120" w:line="360" w:lineRule="auto"/>
        <w:ind w:left="284" w:hanging="284"/>
        <w:jc w:val="both"/>
        <w:rPr>
          <w:rFonts w:ascii="Cambria" w:hAnsi="Cambria"/>
          <w:color w:val="000000"/>
          <w:lang w:eastAsia="pl-PL"/>
        </w:rPr>
      </w:pPr>
      <w:r w:rsidRPr="00712512">
        <w:rPr>
          <w:rFonts w:ascii="Cambria" w:hAnsi="Cambria"/>
          <w:color w:val="000000"/>
          <w:lang w:eastAsia="pl-PL"/>
        </w:rPr>
        <w:t>Powyższe wskaźniki produktu i rezultatu mogą nie obejmować całości rezultatów w ramach danego projektu. W związku z tym, oprócz w/w wymienionych wskaźników, PUP może określić też własne wskaźniki pomiaru celu zgodnie ze specyfiką projektu (wskaźniki projektowe).</w:t>
      </w:r>
    </w:p>
    <w:p w:rsidR="006E4769" w:rsidRPr="00DB2C54" w:rsidRDefault="006E4769" w:rsidP="00DE6D1C">
      <w:pPr>
        <w:pStyle w:val="Nagwek1"/>
        <w:numPr>
          <w:ilvl w:val="0"/>
          <w:numId w:val="44"/>
        </w:numPr>
        <w:ind w:left="993" w:hanging="709"/>
        <w:rPr>
          <w:rFonts w:asciiTheme="majorHAnsi" w:hAnsiTheme="majorHAnsi"/>
          <w:sz w:val="28"/>
          <w:szCs w:val="28"/>
          <w:lang w:eastAsia="pl-PL"/>
        </w:rPr>
      </w:pPr>
      <w:bookmarkStart w:id="14" w:name="_Toc427735079"/>
      <w:r w:rsidRPr="00DB2C54">
        <w:rPr>
          <w:rFonts w:asciiTheme="majorHAnsi" w:hAnsiTheme="majorHAnsi"/>
          <w:sz w:val="28"/>
          <w:szCs w:val="28"/>
          <w:lang w:eastAsia="pl-PL"/>
        </w:rPr>
        <w:t>Pomoc publiczna</w:t>
      </w:r>
      <w:r w:rsidR="00712512" w:rsidRPr="00DB2C54">
        <w:rPr>
          <w:rFonts w:asciiTheme="majorHAnsi" w:hAnsiTheme="majorHAnsi"/>
          <w:sz w:val="28"/>
          <w:szCs w:val="28"/>
          <w:lang w:eastAsia="pl-PL"/>
        </w:rPr>
        <w:t xml:space="preserve"> i pomoc de minimis</w:t>
      </w:r>
      <w:bookmarkEnd w:id="14"/>
    </w:p>
    <w:p w:rsidR="00852B72" w:rsidRPr="00852B72" w:rsidRDefault="00852B72" w:rsidP="009F2101">
      <w:pPr>
        <w:spacing w:after="120"/>
        <w:rPr>
          <w:lang w:eastAsia="pl-PL"/>
        </w:rPr>
      </w:pPr>
    </w:p>
    <w:p w:rsidR="006E4769" w:rsidRDefault="006E4769" w:rsidP="00D92E8C">
      <w:pPr>
        <w:numPr>
          <w:ilvl w:val="0"/>
          <w:numId w:val="20"/>
        </w:numPr>
        <w:autoSpaceDE w:val="0"/>
        <w:autoSpaceDN w:val="0"/>
        <w:adjustRightInd w:val="0"/>
        <w:spacing w:after="0" w:line="360" w:lineRule="auto"/>
        <w:ind w:left="709"/>
        <w:jc w:val="both"/>
        <w:rPr>
          <w:rFonts w:ascii="Cambria" w:hAnsi="Cambria"/>
          <w:color w:val="000000"/>
          <w:lang w:eastAsia="pl-PL"/>
        </w:rPr>
      </w:pPr>
      <w:r w:rsidRPr="00607CFB">
        <w:rPr>
          <w:rFonts w:ascii="Cambria" w:hAnsi="Cambria"/>
          <w:color w:val="000000"/>
          <w:lang w:eastAsia="pl-PL"/>
        </w:rPr>
        <w:t>W projektach pozakonkursowych powiatowych urzędów pracy realizacja projektów objętych pomocą publiczną powinna odbywać się w oparciu o przepisy prawa krajowego</w:t>
      </w:r>
      <w:r w:rsidR="00555AEE">
        <w:rPr>
          <w:rFonts w:ascii="Cambria" w:hAnsi="Cambria"/>
          <w:color w:val="000000"/>
          <w:lang w:eastAsia="pl-PL"/>
        </w:rPr>
        <w:t xml:space="preserve"> </w:t>
      </w:r>
      <w:r w:rsidR="00070064">
        <w:rPr>
          <w:rFonts w:ascii="Cambria" w:hAnsi="Cambria"/>
          <w:color w:val="000000"/>
          <w:lang w:eastAsia="pl-PL"/>
        </w:rPr>
        <w:br/>
      </w:r>
      <w:r w:rsidRPr="00607CFB">
        <w:rPr>
          <w:rFonts w:ascii="Cambria" w:hAnsi="Cambria"/>
          <w:color w:val="000000"/>
          <w:lang w:eastAsia="pl-PL"/>
        </w:rPr>
        <w:t xml:space="preserve">i wspólnotowego w tym o: </w:t>
      </w:r>
    </w:p>
    <w:p w:rsidR="006E4769"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t xml:space="preserve">Rozporządzenie Komisji (UE) nr 1407/2013 z dnia 18 grudnia 2013 r. w sprawie stosowania art. 107 i 108 Traktatu o funkcjonowaniu Unii Europejskiej do pomocy </w:t>
      </w:r>
      <w:r w:rsidR="00070064" w:rsidRPr="00070064">
        <w:rPr>
          <w:rFonts w:ascii="Cambria" w:hAnsi="Cambria"/>
          <w:i/>
          <w:color w:val="000000"/>
          <w:lang w:eastAsia="pl-PL"/>
        </w:rPr>
        <w:br/>
      </w:r>
      <w:r w:rsidRPr="00070064">
        <w:rPr>
          <w:rFonts w:ascii="Cambria" w:hAnsi="Cambria"/>
          <w:i/>
          <w:color w:val="000000"/>
          <w:lang w:eastAsia="pl-PL"/>
        </w:rPr>
        <w:t xml:space="preserve">de minimis </w:t>
      </w:r>
      <w:r w:rsidRPr="00607CFB">
        <w:rPr>
          <w:rFonts w:ascii="Cambria" w:hAnsi="Cambria"/>
          <w:color w:val="000000"/>
          <w:lang w:eastAsia="pl-PL"/>
        </w:rPr>
        <w:t>(Dz. UE L 352 z 24.12.2013, str. 1);</w:t>
      </w:r>
    </w:p>
    <w:p w:rsidR="006E4769" w:rsidRPr="007E79CB"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t>Rozporządzenie Komisji (UE)Nr 651/2014 z dnia 17 czerwca 2014 r. uznającym niektóre rodzaje pomocy za zgodne z rynkiem wewnętrznym w zastosowaniu art. 107 i 108 Traktatu</w:t>
      </w:r>
      <w:r w:rsidRPr="007E79CB">
        <w:rPr>
          <w:iCs/>
          <w:color w:val="000000"/>
        </w:rPr>
        <w:t>;</w:t>
      </w:r>
    </w:p>
    <w:p w:rsidR="006E4769"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lastRenderedPageBreak/>
        <w:t xml:space="preserve">Rozporządzenie Ministra Pracy i Polityki Społecznej z dnia 24 czerwca 2014 r. </w:t>
      </w:r>
      <w:r w:rsidR="00712512" w:rsidRPr="00070064">
        <w:rPr>
          <w:rFonts w:ascii="Cambria" w:hAnsi="Cambria"/>
          <w:i/>
          <w:color w:val="000000"/>
          <w:lang w:eastAsia="pl-PL"/>
        </w:rPr>
        <w:br/>
      </w:r>
      <w:r w:rsidRPr="00070064">
        <w:rPr>
          <w:rFonts w:ascii="Cambria" w:hAnsi="Cambria"/>
          <w:i/>
          <w:color w:val="000000"/>
          <w:lang w:eastAsia="pl-PL"/>
        </w:rPr>
        <w:t xml:space="preserve">w sprawie organizowania prac interwencyjnych i robót publicznych oraz jednorazowej refundacji kosztów z tytułu opłaconych składek na ubezpieczenia społeczne </w:t>
      </w:r>
      <w:r w:rsidRPr="007E79CB">
        <w:rPr>
          <w:rFonts w:ascii="Cambria" w:hAnsi="Cambria"/>
          <w:color w:val="000000"/>
          <w:lang w:eastAsia="pl-PL"/>
        </w:rPr>
        <w:t>(Dz.U.</w:t>
      </w:r>
      <w:r w:rsidR="00135943">
        <w:rPr>
          <w:rFonts w:ascii="Cambria" w:hAnsi="Cambria"/>
          <w:color w:val="000000"/>
          <w:lang w:eastAsia="pl-PL"/>
        </w:rPr>
        <w:t xml:space="preserve"> </w:t>
      </w:r>
      <w:r w:rsidRPr="007E79CB">
        <w:rPr>
          <w:rFonts w:ascii="Cambria" w:hAnsi="Cambria"/>
          <w:color w:val="000000"/>
          <w:lang w:eastAsia="pl-PL"/>
        </w:rPr>
        <w:t>z 2014 poz. 864);</w:t>
      </w:r>
    </w:p>
    <w:p w:rsidR="006E4769"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t>Rozporządzenie Ministra Pracy i Polityki Społecznej z dnia 24 czerwca 2014 r. zmieniające rozporządzenie w sprawie dokonywania z Funduszu Pracy refundacji kosztów wyposażenia lub doposażenia stanowiska pracy dla skierowanego bezrobotnego oraz przyznawania środków na podjęcie działalności gospodarczej</w:t>
      </w:r>
      <w:r w:rsidRPr="007E79CB">
        <w:rPr>
          <w:rFonts w:ascii="Cambria" w:hAnsi="Cambria"/>
          <w:color w:val="000000"/>
          <w:lang w:eastAsia="pl-PL"/>
        </w:rPr>
        <w:t xml:space="preserve"> (Dz.U. z 2014 poz. 846);</w:t>
      </w:r>
    </w:p>
    <w:p w:rsidR="006E4769"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t xml:space="preserve">Rozporządzenie Ministra Pracy i Polityki Społecznej z dnia 23 kwietnia 2012 r. </w:t>
      </w:r>
      <w:r w:rsidR="00070064">
        <w:rPr>
          <w:rFonts w:ascii="Cambria" w:hAnsi="Cambria"/>
          <w:i/>
          <w:color w:val="000000"/>
          <w:lang w:eastAsia="pl-PL"/>
        </w:rPr>
        <w:br/>
      </w:r>
      <w:r w:rsidRPr="00070064">
        <w:rPr>
          <w:rFonts w:ascii="Cambria" w:hAnsi="Cambria"/>
          <w:i/>
          <w:color w:val="000000"/>
          <w:lang w:eastAsia="pl-PL"/>
        </w:rPr>
        <w:t xml:space="preserve">w sprawie dokonywania z Funduszu Pracy refundacji kosztów wyposażenia </w:t>
      </w:r>
      <w:r w:rsidR="00070064">
        <w:rPr>
          <w:rFonts w:ascii="Cambria" w:hAnsi="Cambria"/>
          <w:i/>
          <w:color w:val="000000"/>
          <w:lang w:eastAsia="pl-PL"/>
        </w:rPr>
        <w:br/>
      </w:r>
      <w:r w:rsidRPr="00070064">
        <w:rPr>
          <w:rFonts w:ascii="Cambria" w:hAnsi="Cambria"/>
          <w:i/>
          <w:color w:val="000000"/>
          <w:lang w:eastAsia="pl-PL"/>
        </w:rPr>
        <w:t xml:space="preserve">lub doposażenia stanowiska pracy dla skierowanego bezrobotnego oraz przyznawania </w:t>
      </w:r>
      <w:r w:rsidR="00135943" w:rsidRPr="00070064">
        <w:rPr>
          <w:rFonts w:ascii="Cambria" w:hAnsi="Cambria"/>
          <w:i/>
          <w:color w:val="000000"/>
          <w:lang w:eastAsia="pl-PL"/>
        </w:rPr>
        <w:t>środków</w:t>
      </w:r>
      <w:r w:rsidRPr="00070064">
        <w:rPr>
          <w:rFonts w:ascii="Cambria" w:hAnsi="Cambria"/>
          <w:i/>
          <w:color w:val="000000"/>
          <w:lang w:eastAsia="pl-PL"/>
        </w:rPr>
        <w:t xml:space="preserve"> na podj</w:t>
      </w:r>
      <w:r w:rsidR="00135943" w:rsidRPr="00070064">
        <w:rPr>
          <w:rFonts w:ascii="Cambria" w:hAnsi="Cambria"/>
          <w:i/>
          <w:color w:val="000000"/>
          <w:lang w:eastAsia="pl-PL"/>
        </w:rPr>
        <w:t>ę</w:t>
      </w:r>
      <w:r w:rsidRPr="00070064">
        <w:rPr>
          <w:rFonts w:ascii="Cambria" w:hAnsi="Cambria"/>
          <w:i/>
          <w:color w:val="000000"/>
          <w:lang w:eastAsia="pl-PL"/>
        </w:rPr>
        <w:t xml:space="preserve">cie </w:t>
      </w:r>
      <w:r w:rsidR="00135943" w:rsidRPr="00070064">
        <w:rPr>
          <w:rFonts w:ascii="Cambria" w:hAnsi="Cambria"/>
          <w:i/>
          <w:color w:val="000000"/>
          <w:lang w:eastAsia="pl-PL"/>
        </w:rPr>
        <w:t>działalności</w:t>
      </w:r>
      <w:r w:rsidRPr="00070064">
        <w:rPr>
          <w:rFonts w:ascii="Cambria" w:hAnsi="Cambria"/>
          <w:i/>
          <w:color w:val="000000"/>
          <w:lang w:eastAsia="pl-PL"/>
        </w:rPr>
        <w:t xml:space="preserve"> gospodarczej</w:t>
      </w:r>
      <w:r w:rsidRPr="007E79CB">
        <w:rPr>
          <w:rFonts w:ascii="Cambria" w:hAnsi="Cambria"/>
          <w:color w:val="000000"/>
          <w:lang w:eastAsia="pl-PL"/>
        </w:rPr>
        <w:t xml:space="preserve"> (Dz.U. z 2012 r. poz. 457)</w:t>
      </w:r>
      <w:r w:rsidR="00D15854">
        <w:rPr>
          <w:rFonts w:ascii="Cambria" w:hAnsi="Cambria"/>
          <w:color w:val="000000"/>
          <w:lang w:eastAsia="pl-PL"/>
        </w:rPr>
        <w:t>;</w:t>
      </w:r>
    </w:p>
    <w:p w:rsidR="006E4769"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070064">
        <w:rPr>
          <w:rFonts w:ascii="Cambria" w:hAnsi="Cambria"/>
          <w:i/>
          <w:color w:val="000000"/>
          <w:lang w:eastAsia="pl-PL"/>
        </w:rPr>
        <w:t>Ustawę o promocji zatrudnienia i instytucjach rynku pracy</w:t>
      </w:r>
      <w:r w:rsidR="00D15854">
        <w:rPr>
          <w:rFonts w:ascii="Cambria" w:hAnsi="Cambria"/>
          <w:color w:val="000000"/>
          <w:lang w:eastAsia="pl-PL"/>
        </w:rPr>
        <w:t>;</w:t>
      </w:r>
    </w:p>
    <w:p w:rsidR="00DB2C54" w:rsidRPr="00DB2C54" w:rsidRDefault="006E4769" w:rsidP="00D92E8C">
      <w:pPr>
        <w:numPr>
          <w:ilvl w:val="0"/>
          <w:numId w:val="22"/>
        </w:numPr>
        <w:autoSpaceDE w:val="0"/>
        <w:autoSpaceDN w:val="0"/>
        <w:adjustRightInd w:val="0"/>
        <w:spacing w:after="0" w:line="360" w:lineRule="auto"/>
        <w:ind w:left="1276"/>
        <w:jc w:val="both"/>
        <w:rPr>
          <w:rFonts w:ascii="Cambria" w:hAnsi="Cambria"/>
          <w:color w:val="000000"/>
          <w:lang w:eastAsia="pl-PL"/>
        </w:rPr>
      </w:pPr>
      <w:r w:rsidRPr="00DB2C54">
        <w:rPr>
          <w:rFonts w:ascii="Cambria" w:hAnsi="Cambria"/>
          <w:color w:val="000000"/>
          <w:lang w:eastAsia="pl-PL"/>
        </w:rPr>
        <w:t xml:space="preserve">Odpowiednie rozporządzenia wykonawcze do ustawy o promocji zatrudnienia </w:t>
      </w:r>
      <w:r w:rsidR="00070064" w:rsidRPr="00DB2C54">
        <w:rPr>
          <w:rFonts w:ascii="Cambria" w:hAnsi="Cambria"/>
          <w:color w:val="000000"/>
          <w:lang w:eastAsia="pl-PL"/>
        </w:rPr>
        <w:br/>
      </w:r>
      <w:r w:rsidRPr="00DB2C54">
        <w:rPr>
          <w:rFonts w:ascii="Cambria" w:hAnsi="Cambria"/>
          <w:color w:val="000000"/>
          <w:lang w:eastAsia="pl-PL"/>
        </w:rPr>
        <w:t xml:space="preserve">i instytucjach rynku pracy. </w:t>
      </w:r>
    </w:p>
    <w:p w:rsidR="009E4BC7" w:rsidRPr="00D15854" w:rsidRDefault="009E4BC7" w:rsidP="00D92E8C">
      <w:pPr>
        <w:pStyle w:val="Nagwek1"/>
        <w:numPr>
          <w:ilvl w:val="0"/>
          <w:numId w:val="44"/>
        </w:numPr>
        <w:rPr>
          <w:rFonts w:asciiTheme="majorHAnsi" w:eastAsia="Calibri" w:hAnsiTheme="majorHAnsi"/>
          <w:sz w:val="28"/>
          <w:szCs w:val="28"/>
        </w:rPr>
      </w:pPr>
      <w:bookmarkStart w:id="15" w:name="_Toc427735080"/>
      <w:r w:rsidRPr="00D15854">
        <w:rPr>
          <w:rFonts w:asciiTheme="majorHAnsi" w:eastAsia="Calibri" w:hAnsiTheme="majorHAnsi"/>
          <w:sz w:val="28"/>
          <w:szCs w:val="28"/>
        </w:rPr>
        <w:t>Zasady przygotowania wniosku</w:t>
      </w:r>
      <w:bookmarkEnd w:id="15"/>
    </w:p>
    <w:p w:rsidR="006B77C5" w:rsidRPr="006B77C5" w:rsidRDefault="006B77C5" w:rsidP="006B77C5">
      <w:pPr>
        <w:pStyle w:val="Akapitzlist"/>
        <w:tabs>
          <w:tab w:val="left" w:pos="284"/>
          <w:tab w:val="left" w:pos="567"/>
        </w:tabs>
        <w:autoSpaceDE w:val="0"/>
        <w:autoSpaceDN w:val="0"/>
        <w:spacing w:before="120" w:line="276" w:lineRule="auto"/>
        <w:ind w:left="1080"/>
        <w:jc w:val="both"/>
        <w:rPr>
          <w:rFonts w:eastAsia="Calibri"/>
          <w:b/>
          <w:color w:val="000000"/>
        </w:rPr>
      </w:pPr>
    </w:p>
    <w:p w:rsidR="009E4BC7" w:rsidRPr="007B6755" w:rsidRDefault="009E4BC7" w:rsidP="00056A1F">
      <w:pPr>
        <w:pStyle w:val="Akapitzlist"/>
        <w:numPr>
          <w:ilvl w:val="5"/>
          <w:numId w:val="19"/>
        </w:numPr>
        <w:autoSpaceDE w:val="0"/>
        <w:autoSpaceDN w:val="0"/>
        <w:adjustRightInd w:val="0"/>
        <w:spacing w:line="360" w:lineRule="auto"/>
        <w:ind w:left="709"/>
        <w:jc w:val="both"/>
        <w:rPr>
          <w:rFonts w:ascii="Cambria" w:eastAsia="Calibri" w:hAnsi="Cambria"/>
          <w:color w:val="000000"/>
          <w:sz w:val="22"/>
          <w:szCs w:val="22"/>
          <w:lang w:eastAsia="pl-PL"/>
        </w:rPr>
      </w:pPr>
      <w:r w:rsidRPr="007B6755">
        <w:rPr>
          <w:rFonts w:ascii="Cambria" w:eastAsia="Calibri" w:hAnsi="Cambria"/>
          <w:color w:val="000000"/>
          <w:sz w:val="22"/>
          <w:szCs w:val="22"/>
          <w:lang w:eastAsia="pl-PL"/>
        </w:rPr>
        <w:t>Przy wypełnianiu wniosku należy również zapoznać się z:</w:t>
      </w:r>
    </w:p>
    <w:p w:rsidR="005970FE" w:rsidRPr="0086788D" w:rsidRDefault="005970FE" w:rsidP="00056A1F">
      <w:pPr>
        <w:numPr>
          <w:ilvl w:val="0"/>
          <w:numId w:val="62"/>
        </w:numPr>
        <w:autoSpaceDE w:val="0"/>
        <w:autoSpaceDN w:val="0"/>
        <w:adjustRightInd w:val="0"/>
        <w:spacing w:after="0" w:line="360" w:lineRule="auto"/>
        <w:jc w:val="both"/>
        <w:rPr>
          <w:rFonts w:ascii="Cambria" w:hAnsi="Cambria"/>
          <w:color w:val="000000"/>
          <w:lang w:eastAsia="pl-PL"/>
        </w:rPr>
      </w:pPr>
      <w:r w:rsidRPr="005970FE">
        <w:rPr>
          <w:rFonts w:ascii="Cambria" w:hAnsi="Cambria"/>
          <w:color w:val="000000"/>
          <w:lang w:eastAsia="pl-PL"/>
        </w:rPr>
        <w:t>Kartą weryfikacji wymogów formalnych</w:t>
      </w:r>
      <w:r w:rsidRPr="007D677A">
        <w:rPr>
          <w:rFonts w:ascii="Cambria" w:hAnsi="Cambria"/>
          <w:color w:val="000000"/>
          <w:lang w:eastAsia="pl-PL"/>
        </w:rPr>
        <w:t xml:space="preserve"> wniosku o dofinansowanie projektu </w:t>
      </w:r>
      <w:r w:rsidR="004C0861">
        <w:rPr>
          <w:rFonts w:ascii="Cambria" w:hAnsi="Cambria"/>
          <w:color w:val="000000"/>
          <w:lang w:eastAsia="pl-PL"/>
        </w:rPr>
        <w:t xml:space="preserve">pozakonkursowego </w:t>
      </w:r>
      <w:r w:rsidR="004C0861" w:rsidRPr="0086788D">
        <w:rPr>
          <w:rFonts w:ascii="Cambria" w:hAnsi="Cambria"/>
          <w:color w:val="000000"/>
          <w:lang w:eastAsia="pl-PL"/>
        </w:rPr>
        <w:t>PUP (</w:t>
      </w:r>
      <w:r w:rsidR="0086788D" w:rsidRPr="0086788D">
        <w:rPr>
          <w:rFonts w:ascii="Cambria" w:hAnsi="Cambria"/>
          <w:color w:val="000000"/>
          <w:lang w:eastAsia="pl-PL"/>
        </w:rPr>
        <w:t>z</w:t>
      </w:r>
      <w:r w:rsidR="004C0861" w:rsidRPr="0086788D">
        <w:rPr>
          <w:rFonts w:ascii="Cambria" w:hAnsi="Cambria"/>
          <w:color w:val="000000"/>
          <w:lang w:eastAsia="pl-PL"/>
        </w:rPr>
        <w:t xml:space="preserve">ałącznik 1). </w:t>
      </w:r>
    </w:p>
    <w:p w:rsidR="009E4BC7" w:rsidRPr="0086788D" w:rsidRDefault="009E4BC7" w:rsidP="00056A1F">
      <w:pPr>
        <w:numPr>
          <w:ilvl w:val="0"/>
          <w:numId w:val="62"/>
        </w:numPr>
        <w:autoSpaceDE w:val="0"/>
        <w:autoSpaceDN w:val="0"/>
        <w:adjustRightInd w:val="0"/>
        <w:spacing w:after="0" w:line="360" w:lineRule="auto"/>
        <w:jc w:val="both"/>
        <w:rPr>
          <w:rFonts w:ascii="Cambria" w:hAnsi="Cambria"/>
          <w:color w:val="000000"/>
          <w:lang w:eastAsia="pl-PL"/>
        </w:rPr>
      </w:pPr>
      <w:r w:rsidRPr="007D677A">
        <w:rPr>
          <w:rFonts w:ascii="Cambria" w:hAnsi="Cambria"/>
          <w:color w:val="000000"/>
          <w:lang w:eastAsia="pl-PL"/>
        </w:rPr>
        <w:t xml:space="preserve">Kartą oceny </w:t>
      </w:r>
      <w:r w:rsidRPr="0086788D">
        <w:rPr>
          <w:rFonts w:ascii="Cambria" w:hAnsi="Cambria"/>
          <w:color w:val="000000"/>
          <w:lang w:eastAsia="pl-PL"/>
        </w:rPr>
        <w:t xml:space="preserve">formalnej wniosku o dofinansowanie projektu </w:t>
      </w:r>
      <w:r w:rsidR="004C0861" w:rsidRPr="0086788D">
        <w:rPr>
          <w:rFonts w:ascii="Cambria" w:hAnsi="Cambria"/>
          <w:color w:val="000000"/>
          <w:lang w:eastAsia="pl-PL"/>
        </w:rPr>
        <w:t>pozakonkursowego PUP (</w:t>
      </w:r>
      <w:r w:rsidR="0086788D" w:rsidRPr="0086788D">
        <w:rPr>
          <w:rFonts w:ascii="Cambria" w:hAnsi="Cambria"/>
          <w:color w:val="000000"/>
          <w:lang w:eastAsia="pl-PL"/>
        </w:rPr>
        <w:t>z</w:t>
      </w:r>
      <w:r w:rsidR="004C0861" w:rsidRPr="0086788D">
        <w:rPr>
          <w:rFonts w:ascii="Cambria" w:hAnsi="Cambria"/>
          <w:color w:val="000000"/>
          <w:lang w:eastAsia="pl-PL"/>
        </w:rPr>
        <w:t>ałącznik 2).</w:t>
      </w:r>
    </w:p>
    <w:p w:rsidR="009E4BC7" w:rsidRPr="008E533F" w:rsidRDefault="009E4BC7" w:rsidP="00056A1F">
      <w:pPr>
        <w:numPr>
          <w:ilvl w:val="0"/>
          <w:numId w:val="62"/>
        </w:numPr>
        <w:autoSpaceDE w:val="0"/>
        <w:autoSpaceDN w:val="0"/>
        <w:adjustRightInd w:val="0"/>
        <w:spacing w:after="0" w:line="360" w:lineRule="auto"/>
        <w:jc w:val="both"/>
        <w:rPr>
          <w:rFonts w:ascii="Cambria" w:hAnsi="Cambria"/>
          <w:color w:val="000000"/>
          <w:lang w:eastAsia="pl-PL"/>
        </w:rPr>
      </w:pPr>
      <w:r w:rsidRPr="007D677A">
        <w:rPr>
          <w:rFonts w:ascii="Cambria" w:hAnsi="Cambria"/>
          <w:color w:val="000000"/>
          <w:lang w:eastAsia="pl-PL"/>
        </w:rPr>
        <w:t xml:space="preserve"> </w:t>
      </w:r>
      <w:r w:rsidRPr="009E4BC7">
        <w:rPr>
          <w:rFonts w:ascii="Cambria" w:hAnsi="Cambria"/>
          <w:color w:val="000000"/>
          <w:lang w:eastAsia="pl-PL"/>
        </w:rPr>
        <w:t>Kartą oceny merytorycznej wniosku o dofinansowanie projektu</w:t>
      </w:r>
      <w:r w:rsidR="004C0861">
        <w:rPr>
          <w:rFonts w:ascii="Cambria" w:hAnsi="Cambria"/>
          <w:color w:val="000000"/>
          <w:lang w:eastAsia="pl-PL"/>
        </w:rPr>
        <w:t xml:space="preserve"> pozakonkursowego </w:t>
      </w:r>
      <w:r w:rsidR="004C0861" w:rsidRPr="0086788D">
        <w:rPr>
          <w:rFonts w:ascii="Cambria" w:hAnsi="Cambria"/>
          <w:color w:val="000000"/>
          <w:lang w:eastAsia="pl-PL"/>
        </w:rPr>
        <w:t>PUP</w:t>
      </w:r>
      <w:r w:rsidRPr="0086788D">
        <w:rPr>
          <w:rFonts w:ascii="Cambria" w:hAnsi="Cambria"/>
          <w:color w:val="000000"/>
          <w:lang w:eastAsia="pl-PL"/>
        </w:rPr>
        <w:t xml:space="preserve"> </w:t>
      </w:r>
      <w:r w:rsidR="004C0861" w:rsidRPr="0086788D">
        <w:rPr>
          <w:rFonts w:ascii="Cambria" w:hAnsi="Cambria"/>
          <w:color w:val="000000"/>
          <w:lang w:eastAsia="pl-PL"/>
        </w:rPr>
        <w:t>(</w:t>
      </w:r>
      <w:r w:rsidR="0086788D" w:rsidRPr="0086788D">
        <w:rPr>
          <w:rFonts w:ascii="Cambria" w:hAnsi="Cambria"/>
          <w:color w:val="000000"/>
          <w:lang w:eastAsia="pl-PL"/>
        </w:rPr>
        <w:t>z</w:t>
      </w:r>
      <w:r w:rsidR="004C0861" w:rsidRPr="0086788D">
        <w:rPr>
          <w:rFonts w:ascii="Cambria" w:hAnsi="Cambria"/>
          <w:color w:val="000000"/>
          <w:lang w:eastAsia="pl-PL"/>
        </w:rPr>
        <w:t>ałącznik 3).</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Podczas konstruowania budżetu projektu, w odniesieniu do usług i instrumentów rynku pracy wynikających z </w:t>
      </w:r>
      <w:r w:rsidR="00B03703" w:rsidRPr="00B03703">
        <w:rPr>
          <w:rFonts w:ascii="Cambria" w:hAnsi="Cambria"/>
          <w:i/>
          <w:color w:val="000000"/>
          <w:lang w:eastAsia="pl-PL"/>
        </w:rPr>
        <w:t>U</w:t>
      </w:r>
      <w:r w:rsidRPr="00B03703">
        <w:rPr>
          <w:rFonts w:ascii="Cambria" w:hAnsi="Cambria"/>
          <w:i/>
          <w:color w:val="000000"/>
          <w:lang w:eastAsia="pl-PL"/>
        </w:rPr>
        <w:t>stawy z dnia 20 kwietnia 2004 r. o promocji zatrudnienia i instytucjach rynku pracy</w:t>
      </w:r>
      <w:r w:rsidRPr="00FB288B">
        <w:rPr>
          <w:rFonts w:ascii="Cambria" w:hAnsi="Cambria"/>
          <w:color w:val="000000"/>
          <w:lang w:eastAsia="pl-PL"/>
        </w:rPr>
        <w:t xml:space="preserve">, </w:t>
      </w:r>
      <w:r w:rsidR="00BE5D3B" w:rsidRPr="00FB288B">
        <w:rPr>
          <w:rFonts w:ascii="Cambria" w:hAnsi="Cambria"/>
          <w:color w:val="000000"/>
          <w:lang w:eastAsia="pl-PL"/>
        </w:rPr>
        <w:t>należy brać</w:t>
      </w:r>
      <w:r w:rsidRPr="00FB288B">
        <w:rPr>
          <w:rFonts w:ascii="Cambria" w:hAnsi="Cambria"/>
          <w:color w:val="000000"/>
          <w:lang w:eastAsia="pl-PL"/>
        </w:rPr>
        <w:t xml:space="preserve"> pod uwagę aktualne kwoty świadczeń, o których mowa w art. 72 wskazanej ustawy, z uwzględnieniem rzeczywistego wskaźnika wzrostu cen towarów i usług konsumpcyjnych.</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We wniosku w punkcie VII Oświadczenia w tabeli pod zapisem „Pieczęć i podpis osoby/osób uprawnionej/</w:t>
      </w:r>
      <w:proofErr w:type="spellStart"/>
      <w:r w:rsidRPr="00FB288B">
        <w:rPr>
          <w:rFonts w:ascii="Cambria" w:hAnsi="Cambria"/>
          <w:color w:val="000000"/>
          <w:lang w:eastAsia="pl-PL"/>
        </w:rPr>
        <w:t>ych</w:t>
      </w:r>
      <w:proofErr w:type="spellEnd"/>
      <w:r w:rsidRPr="00FB288B">
        <w:rPr>
          <w:rFonts w:ascii="Cambria" w:hAnsi="Cambria"/>
          <w:color w:val="000000"/>
          <w:lang w:eastAsia="pl-PL"/>
        </w:rPr>
        <w:t xml:space="preserve"> do podejmowania decyzji wiążących w stosunku </w:t>
      </w:r>
      <w:r w:rsidR="00B8095C">
        <w:rPr>
          <w:rFonts w:ascii="Cambria" w:hAnsi="Cambria"/>
          <w:color w:val="000000"/>
          <w:lang w:eastAsia="pl-PL"/>
        </w:rPr>
        <w:br/>
      </w:r>
      <w:r w:rsidRPr="00FB288B">
        <w:rPr>
          <w:rFonts w:ascii="Cambria" w:hAnsi="Cambria"/>
          <w:color w:val="000000"/>
          <w:lang w:eastAsia="pl-PL"/>
        </w:rPr>
        <w:t>do wnioskodawcy” w miejscu przeznaczonym na podpis</w:t>
      </w:r>
      <w:r w:rsidR="004C0861">
        <w:rPr>
          <w:rFonts w:ascii="Cambria" w:hAnsi="Cambria"/>
          <w:color w:val="000000"/>
          <w:lang w:eastAsia="pl-PL"/>
        </w:rPr>
        <w:t>,</w:t>
      </w:r>
      <w:r w:rsidRPr="00FB288B">
        <w:rPr>
          <w:rFonts w:ascii="Cambria" w:hAnsi="Cambria"/>
          <w:color w:val="000000"/>
          <w:lang w:eastAsia="pl-PL"/>
        </w:rPr>
        <w:t xml:space="preserve"> wniosek musi zostać </w:t>
      </w:r>
      <w:r w:rsidRPr="00FB288B">
        <w:rPr>
          <w:rFonts w:ascii="Cambria" w:hAnsi="Cambria"/>
          <w:color w:val="000000"/>
          <w:lang w:eastAsia="pl-PL"/>
        </w:rPr>
        <w:lastRenderedPageBreak/>
        <w:t xml:space="preserve">własnoręcznie podpisany oraz opatrzony stosownymi pieczęciami przedstawiciela </w:t>
      </w:r>
      <w:r w:rsidR="004E2C81" w:rsidRPr="00FB288B">
        <w:rPr>
          <w:rFonts w:ascii="Cambria" w:hAnsi="Cambria"/>
          <w:color w:val="000000"/>
          <w:lang w:eastAsia="pl-PL"/>
        </w:rPr>
        <w:t xml:space="preserve">Wnioskodawcy </w:t>
      </w:r>
      <w:r w:rsidRPr="00FB288B">
        <w:rPr>
          <w:rFonts w:ascii="Cambria" w:hAnsi="Cambria"/>
          <w:color w:val="000000"/>
          <w:lang w:eastAsia="pl-PL"/>
        </w:rPr>
        <w:t xml:space="preserve">oraz instytucji zgodnie z poniższymi zasadami. </w:t>
      </w:r>
    </w:p>
    <w:p w:rsidR="009E4BC7" w:rsidRDefault="009E4BC7" w:rsidP="00056A1F">
      <w:pPr>
        <w:numPr>
          <w:ilvl w:val="0"/>
          <w:numId w:val="64"/>
        </w:numPr>
        <w:autoSpaceDE w:val="0"/>
        <w:autoSpaceDN w:val="0"/>
        <w:adjustRightInd w:val="0"/>
        <w:spacing w:after="0" w:line="360" w:lineRule="auto"/>
        <w:jc w:val="both"/>
        <w:rPr>
          <w:rFonts w:ascii="Cambria" w:hAnsi="Cambria"/>
          <w:color w:val="000000"/>
          <w:lang w:eastAsia="pl-PL"/>
        </w:rPr>
      </w:pPr>
      <w:r>
        <w:rPr>
          <w:rFonts w:ascii="Cambria" w:hAnsi="Cambria"/>
          <w:color w:val="000000"/>
          <w:lang w:eastAsia="pl-PL"/>
        </w:rPr>
        <w:t xml:space="preserve">Dokument </w:t>
      </w:r>
      <w:r w:rsidRPr="007D677A">
        <w:rPr>
          <w:rFonts w:ascii="Cambria" w:hAnsi="Cambria"/>
          <w:color w:val="000000"/>
          <w:lang w:eastAsia="pl-PL"/>
        </w:rPr>
        <w:t xml:space="preserve">powinien być opatrzony podpisem osoby/osób upoważnionej/ upoważnionych do podejmowania decyzji wiążących oraz opatrzony pieczęcią imienną wraz ze wskazaniem funkcji/stanowiska danej osoby/osób. </w:t>
      </w:r>
    </w:p>
    <w:p w:rsidR="009E4BC7" w:rsidRPr="007A2F8F" w:rsidRDefault="009E4BC7" w:rsidP="00056A1F">
      <w:pPr>
        <w:numPr>
          <w:ilvl w:val="0"/>
          <w:numId w:val="64"/>
        </w:numPr>
        <w:autoSpaceDE w:val="0"/>
        <w:autoSpaceDN w:val="0"/>
        <w:adjustRightInd w:val="0"/>
        <w:spacing w:after="0" w:line="360" w:lineRule="auto"/>
        <w:jc w:val="both"/>
        <w:rPr>
          <w:rFonts w:ascii="Cambria" w:hAnsi="Cambria"/>
          <w:color w:val="000000"/>
          <w:lang w:eastAsia="pl-PL"/>
        </w:rPr>
      </w:pPr>
      <w:r w:rsidRPr="007A2F8F">
        <w:rPr>
          <w:rFonts w:ascii="Cambria" w:hAnsi="Cambria"/>
          <w:color w:val="000000"/>
          <w:lang w:eastAsia="pl-PL"/>
        </w:rPr>
        <w:t xml:space="preserve">W </w:t>
      </w:r>
      <w:r w:rsidRPr="00FB288B">
        <w:rPr>
          <w:rFonts w:ascii="Cambria" w:hAnsi="Cambria"/>
          <w:color w:val="000000"/>
          <w:lang w:eastAsia="pl-PL"/>
        </w:rPr>
        <w:t>przypadku braku imiennej pieczęci wymagany jest czytelny podpis osoby/osób upoważnionej/</w:t>
      </w:r>
      <w:proofErr w:type="spellStart"/>
      <w:r w:rsidRPr="00FB288B">
        <w:rPr>
          <w:rFonts w:ascii="Cambria" w:hAnsi="Cambria"/>
          <w:color w:val="000000"/>
          <w:lang w:eastAsia="pl-PL"/>
        </w:rPr>
        <w:t>ych</w:t>
      </w:r>
      <w:proofErr w:type="spellEnd"/>
      <w:r w:rsidRPr="00FB288B">
        <w:rPr>
          <w:rFonts w:ascii="Cambria" w:hAnsi="Cambria"/>
          <w:color w:val="000000"/>
          <w:lang w:eastAsia="pl-PL"/>
        </w:rPr>
        <w:t xml:space="preserve"> do podejmowania decyzji wiążących z imieniem i nazwiskiem wraz z wskazaniem funkcji/stanowiska danej osoby/osób (np.: Jan Kowalski, Dyrektor Powiatowego Urzędu Pracy w </w:t>
      </w:r>
      <w:r w:rsidR="00923D0E">
        <w:rPr>
          <w:rFonts w:ascii="Cambria" w:hAnsi="Cambria"/>
          <w:color w:val="000000"/>
          <w:lang w:eastAsia="pl-PL"/>
        </w:rPr>
        <w:t>..</w:t>
      </w:r>
      <w:r w:rsidRPr="00FB288B">
        <w:rPr>
          <w:rFonts w:ascii="Cambria" w:hAnsi="Cambria"/>
          <w:color w:val="000000"/>
          <w:lang w:eastAsia="pl-PL"/>
        </w:rPr>
        <w:t xml:space="preserve">…). </w:t>
      </w:r>
    </w:p>
    <w:p w:rsidR="009E4BC7" w:rsidRDefault="009E4BC7" w:rsidP="00056A1F">
      <w:pPr>
        <w:numPr>
          <w:ilvl w:val="0"/>
          <w:numId w:val="64"/>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Oprócz podpisu osoby/osób upoważnionej/upoważnionych do podejmowania decyzji wiążących każdorazowo wymagana jest pieczęć instytucji.</w:t>
      </w:r>
    </w:p>
    <w:p w:rsidR="009E4BC7" w:rsidRPr="00FB288B" w:rsidRDefault="009E4BC7" w:rsidP="00056A1F">
      <w:pPr>
        <w:numPr>
          <w:ilvl w:val="0"/>
          <w:numId w:val="64"/>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 xml:space="preserve">Podpis musi złożyć osoba/y uprawniona/e do podejmowania decyzji wiążących w imieniu </w:t>
      </w:r>
      <w:r w:rsidR="004E2C81" w:rsidRPr="00FB288B">
        <w:rPr>
          <w:rFonts w:ascii="Cambria" w:hAnsi="Cambria"/>
          <w:color w:val="000000"/>
          <w:lang w:eastAsia="pl-PL"/>
        </w:rPr>
        <w:t>Wnioskodawcy</w:t>
      </w:r>
      <w:r w:rsidRPr="00FB288B">
        <w:rPr>
          <w:rFonts w:ascii="Cambria" w:hAnsi="Cambria"/>
          <w:color w:val="000000"/>
          <w:lang w:eastAsia="pl-PL"/>
        </w:rPr>
        <w:t xml:space="preserve"> - wskazana/e w pkt. 2.</w:t>
      </w:r>
      <w:r w:rsidR="00DC0EE9">
        <w:rPr>
          <w:rFonts w:ascii="Cambria" w:hAnsi="Cambria"/>
          <w:color w:val="000000"/>
          <w:lang w:eastAsia="pl-PL"/>
        </w:rPr>
        <w:t>9</w:t>
      </w:r>
      <w:r w:rsidRPr="00FB288B">
        <w:rPr>
          <w:rFonts w:ascii="Cambria" w:hAnsi="Cambria"/>
          <w:color w:val="000000"/>
          <w:lang w:eastAsia="pl-PL"/>
        </w:rPr>
        <w:t xml:space="preserve"> wniosku o dofinansowanie projektu lub posiadać ku temu pełnomocnictwo/upoważnienie. </w:t>
      </w:r>
    </w:p>
    <w:p w:rsidR="009E4BC7" w:rsidRPr="007A2F8F" w:rsidRDefault="007A2F8F" w:rsidP="00056A1F">
      <w:pPr>
        <w:numPr>
          <w:ilvl w:val="0"/>
          <w:numId w:val="64"/>
        </w:numPr>
        <w:autoSpaceDE w:val="0"/>
        <w:autoSpaceDN w:val="0"/>
        <w:adjustRightInd w:val="0"/>
        <w:spacing w:after="0" w:line="360" w:lineRule="auto"/>
        <w:jc w:val="both"/>
        <w:rPr>
          <w:rFonts w:ascii="Cambria" w:hAnsi="Cambria"/>
          <w:color w:val="000000"/>
          <w:lang w:eastAsia="pl-PL"/>
        </w:rPr>
      </w:pPr>
      <w:r>
        <w:rPr>
          <w:rFonts w:ascii="Cambria" w:hAnsi="Cambria"/>
          <w:color w:val="000000"/>
          <w:lang w:eastAsia="pl-PL"/>
        </w:rPr>
        <w:t xml:space="preserve">  </w:t>
      </w:r>
      <w:r w:rsidR="009E4BC7" w:rsidRPr="00FB288B">
        <w:rPr>
          <w:rFonts w:ascii="Cambria" w:hAnsi="Cambria"/>
          <w:color w:val="000000"/>
          <w:lang w:eastAsia="pl-PL"/>
        </w:rPr>
        <w:t xml:space="preserve">W części wniosku „Oświadczenie” nie jest wymagana kontrasygnata osoby odpowiedzialnej za prowadzenie księgowości </w:t>
      </w:r>
      <w:r w:rsidR="004E2C81" w:rsidRPr="00FB288B">
        <w:rPr>
          <w:rFonts w:ascii="Cambria" w:hAnsi="Cambria"/>
          <w:color w:val="000000"/>
          <w:lang w:eastAsia="pl-PL"/>
        </w:rPr>
        <w:t>Wnioskodawcy</w:t>
      </w:r>
      <w:r w:rsidR="009E4BC7" w:rsidRPr="00FB288B">
        <w:rPr>
          <w:rFonts w:ascii="Cambria" w:hAnsi="Cambria"/>
          <w:color w:val="000000"/>
          <w:lang w:eastAsia="pl-PL"/>
        </w:rPr>
        <w:t>.</w:t>
      </w:r>
    </w:p>
    <w:p w:rsidR="009E4BC7" w:rsidRPr="007A2F8F"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W przypadku powiatowych urzędów pracy – jednostek organizacyjnych samorządu terytorialnego nieposiadających osobowości prawnej (powiatowy urząd pracy) </w:t>
      </w:r>
      <w:r w:rsidR="00B8095C">
        <w:rPr>
          <w:rFonts w:ascii="Cambria" w:hAnsi="Cambria"/>
          <w:color w:val="000000"/>
          <w:lang w:eastAsia="pl-PL"/>
        </w:rPr>
        <w:br/>
      </w:r>
      <w:r w:rsidRPr="00FB288B">
        <w:rPr>
          <w:rFonts w:ascii="Cambria" w:hAnsi="Cambria"/>
          <w:color w:val="000000"/>
          <w:lang w:eastAsia="pl-PL"/>
        </w:rPr>
        <w:t xml:space="preserve">w polu </w:t>
      </w:r>
      <w:r w:rsidR="006B77C5">
        <w:rPr>
          <w:rFonts w:ascii="Cambria" w:hAnsi="Cambria"/>
          <w:color w:val="000000"/>
          <w:lang w:eastAsia="pl-PL"/>
        </w:rPr>
        <w:t xml:space="preserve">dotyczącym nazwy Wnioskodawcy, </w:t>
      </w:r>
      <w:r w:rsidRPr="00FB288B">
        <w:rPr>
          <w:rFonts w:ascii="Cambria" w:hAnsi="Cambria"/>
          <w:color w:val="000000"/>
          <w:lang w:eastAsia="pl-PL"/>
        </w:rPr>
        <w:t xml:space="preserve">należy wpisać zarówno nazwę właściwej jednostki samorządu terytorialnego posiadającej osobowość prawną (powiatu), </w:t>
      </w:r>
      <w:r w:rsidR="00B8095C">
        <w:rPr>
          <w:rFonts w:ascii="Cambria" w:hAnsi="Cambria"/>
          <w:color w:val="000000"/>
          <w:lang w:eastAsia="pl-PL"/>
        </w:rPr>
        <w:br/>
      </w:r>
      <w:r w:rsidRPr="00FB288B">
        <w:rPr>
          <w:rFonts w:ascii="Cambria" w:hAnsi="Cambria"/>
          <w:color w:val="000000"/>
          <w:lang w:eastAsia="pl-PL"/>
        </w:rPr>
        <w:t>jak i nazwę jednostki organizacyjnej (Powiat X/Powiatowy Urząd Pracy w …) (w formacie „nazwa JST/nazwa jednostki organizacyjnej”).</w:t>
      </w:r>
    </w:p>
    <w:p w:rsidR="009E4BC7" w:rsidRPr="007A2F8F" w:rsidRDefault="007A2F8F"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  </w:t>
      </w:r>
      <w:r w:rsidR="009E4BC7" w:rsidRPr="00FB288B">
        <w:rPr>
          <w:rFonts w:ascii="Cambria" w:hAnsi="Cambria"/>
          <w:color w:val="000000"/>
          <w:lang w:eastAsia="pl-PL"/>
        </w:rPr>
        <w:t xml:space="preserve">W polu </w:t>
      </w:r>
      <w:r w:rsidR="006B77C5">
        <w:rPr>
          <w:rFonts w:ascii="Cambria" w:hAnsi="Cambria"/>
          <w:color w:val="000000"/>
          <w:lang w:eastAsia="pl-PL"/>
        </w:rPr>
        <w:t>dotyczącym formy prawnej</w:t>
      </w:r>
      <w:r w:rsidR="009E4BC7" w:rsidRPr="00FB288B">
        <w:rPr>
          <w:rFonts w:ascii="Cambria" w:hAnsi="Cambria"/>
          <w:color w:val="000000"/>
          <w:lang w:eastAsia="pl-PL"/>
        </w:rPr>
        <w:t xml:space="preserve"> – należy wskazać następującą formę prawną wnioskodawcy: powiatowe samorządowe jednostki organizacyjne.</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W polu </w:t>
      </w:r>
      <w:r w:rsidR="006B77C5">
        <w:rPr>
          <w:rFonts w:ascii="Cambria" w:hAnsi="Cambria"/>
          <w:color w:val="000000"/>
          <w:lang w:eastAsia="pl-PL"/>
        </w:rPr>
        <w:t xml:space="preserve">dotyczącym formy </w:t>
      </w:r>
      <w:r w:rsidRPr="00FB288B">
        <w:rPr>
          <w:rFonts w:ascii="Cambria" w:hAnsi="Cambria"/>
          <w:color w:val="000000"/>
          <w:lang w:eastAsia="pl-PL"/>
        </w:rPr>
        <w:t>własności – należy wskazać następującą formę własności wnioskodawcy: Jednostki samorządu terytorialnego.</w:t>
      </w:r>
    </w:p>
    <w:p w:rsidR="009E4BC7" w:rsidRPr="006A68DF" w:rsidRDefault="009E4BC7" w:rsidP="00056A1F">
      <w:pPr>
        <w:numPr>
          <w:ilvl w:val="0"/>
          <w:numId w:val="63"/>
        </w:numPr>
        <w:autoSpaceDE w:val="0"/>
        <w:autoSpaceDN w:val="0"/>
        <w:adjustRightInd w:val="0"/>
        <w:spacing w:after="0" w:line="360" w:lineRule="auto"/>
        <w:ind w:left="709"/>
        <w:jc w:val="both"/>
        <w:rPr>
          <w:rFonts w:ascii="Cambria" w:hAnsi="Cambria"/>
          <w:lang w:eastAsia="pl-PL"/>
        </w:rPr>
      </w:pPr>
      <w:r w:rsidRPr="00FB288B">
        <w:rPr>
          <w:rFonts w:ascii="Cambria" w:hAnsi="Cambria"/>
          <w:color w:val="000000"/>
          <w:lang w:eastAsia="pl-PL"/>
        </w:rPr>
        <w:t xml:space="preserve">W polu NIP – należy wpisać Numer Identyfikacji </w:t>
      </w:r>
      <w:r w:rsidRPr="006A68DF">
        <w:rPr>
          <w:rFonts w:ascii="Cambria" w:hAnsi="Cambria"/>
          <w:lang w:eastAsia="pl-PL"/>
        </w:rPr>
        <w:t xml:space="preserve">Podatkowej wnioskodawcy </w:t>
      </w:r>
      <w:r w:rsidR="006B77C5" w:rsidRPr="006A68DF">
        <w:rPr>
          <w:rFonts w:ascii="Cambria" w:hAnsi="Cambria"/>
          <w:lang w:eastAsia="pl-PL"/>
        </w:rPr>
        <w:t xml:space="preserve">(PUP) </w:t>
      </w:r>
      <w:r w:rsidRPr="006A68DF">
        <w:rPr>
          <w:rFonts w:ascii="Cambria" w:hAnsi="Cambria"/>
          <w:lang w:eastAsia="pl-PL"/>
        </w:rPr>
        <w:t>w formacie 10 cyfrowym, nie stosując myślników, spacji i innych znaków pomiędzy cyframi (dla polskiego NIP występuje walidacja pola - nr NIP musi zostać prawidłowo wpisany).</w:t>
      </w:r>
    </w:p>
    <w:p w:rsidR="009E4BC7" w:rsidRPr="006A68DF" w:rsidRDefault="00F27645" w:rsidP="00056A1F">
      <w:pPr>
        <w:numPr>
          <w:ilvl w:val="0"/>
          <w:numId w:val="63"/>
        </w:numPr>
        <w:autoSpaceDE w:val="0"/>
        <w:autoSpaceDN w:val="0"/>
        <w:adjustRightInd w:val="0"/>
        <w:spacing w:after="0" w:line="360" w:lineRule="auto"/>
        <w:ind w:left="709"/>
        <w:jc w:val="both"/>
        <w:rPr>
          <w:rFonts w:ascii="Cambria" w:hAnsi="Cambria"/>
          <w:lang w:eastAsia="pl-PL"/>
        </w:rPr>
      </w:pPr>
      <w:r w:rsidRPr="006A68DF">
        <w:rPr>
          <w:rFonts w:ascii="Cambria" w:hAnsi="Cambria"/>
          <w:lang w:eastAsia="pl-PL"/>
        </w:rPr>
        <w:t xml:space="preserve"> </w:t>
      </w:r>
      <w:r w:rsidR="009E4BC7" w:rsidRPr="006A68DF">
        <w:rPr>
          <w:rFonts w:ascii="Cambria" w:hAnsi="Cambria"/>
          <w:lang w:eastAsia="pl-PL"/>
        </w:rPr>
        <w:t>W polu REGON – należy wpisać numer R</w:t>
      </w:r>
      <w:r w:rsidR="007A2F8F" w:rsidRPr="006A68DF">
        <w:rPr>
          <w:rFonts w:ascii="Cambria" w:hAnsi="Cambria"/>
          <w:lang w:eastAsia="pl-PL"/>
        </w:rPr>
        <w:t>EGON wnioskodawcy</w:t>
      </w:r>
      <w:r w:rsidR="006B77C5" w:rsidRPr="006A68DF">
        <w:rPr>
          <w:rFonts w:ascii="Cambria" w:hAnsi="Cambria"/>
          <w:lang w:eastAsia="pl-PL"/>
        </w:rPr>
        <w:t xml:space="preserve"> (PUP)</w:t>
      </w:r>
      <w:r w:rsidR="007A2F8F" w:rsidRPr="006A68DF">
        <w:rPr>
          <w:rFonts w:ascii="Cambria" w:hAnsi="Cambria"/>
          <w:lang w:eastAsia="pl-PL"/>
        </w:rPr>
        <w:t xml:space="preserve">, nie stosując </w:t>
      </w:r>
      <w:r w:rsidR="009E4BC7" w:rsidRPr="006A68DF">
        <w:rPr>
          <w:rFonts w:ascii="Cambria" w:hAnsi="Cambria"/>
          <w:lang w:eastAsia="pl-PL"/>
        </w:rPr>
        <w:t>myślników, spacji, ani innych znaków pomiędzy cyframi.</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W </w:t>
      </w:r>
      <w:r w:rsidR="006E5FFF" w:rsidRPr="00FB288B">
        <w:rPr>
          <w:rFonts w:ascii="Cambria" w:hAnsi="Cambria"/>
          <w:color w:val="000000"/>
          <w:lang w:eastAsia="pl-PL"/>
        </w:rPr>
        <w:t xml:space="preserve">polach </w:t>
      </w:r>
      <w:r w:rsidR="006B77C5">
        <w:rPr>
          <w:rFonts w:ascii="Cambria" w:hAnsi="Cambria"/>
          <w:color w:val="000000"/>
          <w:lang w:eastAsia="pl-PL"/>
        </w:rPr>
        <w:t xml:space="preserve">dotyczących adresu siedziby i osób uprawnionych do podejmowania decyzji, jak również </w:t>
      </w:r>
      <w:r w:rsidR="00483815">
        <w:rPr>
          <w:rFonts w:ascii="Cambria" w:hAnsi="Cambria"/>
          <w:color w:val="000000"/>
          <w:lang w:eastAsia="pl-PL"/>
        </w:rPr>
        <w:t xml:space="preserve">danych </w:t>
      </w:r>
      <w:r w:rsidR="006B77C5">
        <w:rPr>
          <w:rFonts w:ascii="Cambria" w:hAnsi="Cambria"/>
          <w:color w:val="000000"/>
          <w:lang w:eastAsia="pl-PL"/>
        </w:rPr>
        <w:t xml:space="preserve">osób do kontaktu </w:t>
      </w:r>
      <w:r w:rsidRPr="00FB288B">
        <w:rPr>
          <w:rFonts w:ascii="Cambria" w:hAnsi="Cambria"/>
          <w:color w:val="000000"/>
          <w:lang w:eastAsia="pl-PL"/>
        </w:rPr>
        <w:t xml:space="preserve">należy wpisać odpowiednie dane dotyczące jednostki organizacyjnej tj. powiatowego urzędu pracy – jednostka będzie stroną umowy </w:t>
      </w:r>
      <w:r w:rsidRPr="00FB288B">
        <w:rPr>
          <w:rFonts w:ascii="Cambria" w:hAnsi="Cambria"/>
          <w:color w:val="000000"/>
          <w:lang w:eastAsia="pl-PL"/>
        </w:rPr>
        <w:lastRenderedPageBreak/>
        <w:t xml:space="preserve">o dofinansowanie na podstawie pełnomocnictwa, upoważnienia lub innego równoważnego dokumentu. </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 W momencie podpisywania umowy o dofinansowanie projektu wymagane </w:t>
      </w:r>
      <w:r w:rsidR="00B8095C">
        <w:rPr>
          <w:rFonts w:ascii="Cambria" w:hAnsi="Cambria"/>
          <w:color w:val="000000"/>
          <w:lang w:eastAsia="pl-PL"/>
        </w:rPr>
        <w:br/>
      </w:r>
      <w:r w:rsidRPr="00FB288B">
        <w:rPr>
          <w:rFonts w:ascii="Cambria" w:hAnsi="Cambria"/>
          <w:color w:val="000000"/>
          <w:lang w:eastAsia="pl-PL"/>
        </w:rPr>
        <w:t xml:space="preserve">będą dokumenty potwierdzające formę i charakter prowadzonej działalności </w:t>
      </w:r>
      <w:r w:rsidR="00B8095C">
        <w:rPr>
          <w:rFonts w:ascii="Cambria" w:hAnsi="Cambria"/>
          <w:color w:val="000000"/>
          <w:lang w:eastAsia="pl-PL"/>
        </w:rPr>
        <w:br/>
      </w:r>
      <w:r w:rsidRPr="00FB288B">
        <w:rPr>
          <w:rFonts w:ascii="Cambria" w:hAnsi="Cambria"/>
          <w:color w:val="000000"/>
          <w:lang w:eastAsia="pl-PL"/>
        </w:rPr>
        <w:t xml:space="preserve">wraz z danymi osób upoważnionych do podejmowania decyzji wiążących w imieniu </w:t>
      </w:r>
      <w:r w:rsidR="006E5FFF" w:rsidRPr="00FB288B">
        <w:rPr>
          <w:rFonts w:ascii="Cambria" w:hAnsi="Cambria"/>
          <w:color w:val="000000"/>
          <w:lang w:eastAsia="pl-PL"/>
        </w:rPr>
        <w:t xml:space="preserve">Wnioskodawcy </w:t>
      </w:r>
      <w:r w:rsidRPr="00FB288B">
        <w:rPr>
          <w:rFonts w:ascii="Cambria" w:hAnsi="Cambria"/>
          <w:color w:val="000000"/>
          <w:lang w:eastAsia="pl-PL"/>
        </w:rPr>
        <w:t xml:space="preserve">(uchwała właściwego organu jednostki samorządu terytorialnego). W przypadku składania wniosku przez jednostkę organizacyjną JST wymóg </w:t>
      </w:r>
      <w:r w:rsidR="00B8095C">
        <w:rPr>
          <w:rFonts w:ascii="Cambria" w:hAnsi="Cambria"/>
          <w:color w:val="000000"/>
          <w:lang w:eastAsia="pl-PL"/>
        </w:rPr>
        <w:br/>
      </w:r>
      <w:r w:rsidRPr="00FB288B">
        <w:rPr>
          <w:rFonts w:ascii="Cambria" w:hAnsi="Cambria"/>
          <w:color w:val="000000"/>
          <w:lang w:eastAsia="pl-PL"/>
        </w:rPr>
        <w:t xml:space="preserve">ten zostanie spełniony przez przedstawienie uchwały powołującej starostę </w:t>
      </w:r>
      <w:r w:rsidR="00B8095C">
        <w:rPr>
          <w:rFonts w:ascii="Cambria" w:hAnsi="Cambria"/>
          <w:color w:val="000000"/>
          <w:lang w:eastAsia="pl-PL"/>
        </w:rPr>
        <w:br/>
      </w:r>
      <w:r w:rsidRPr="00FB288B">
        <w:rPr>
          <w:rFonts w:ascii="Cambria" w:hAnsi="Cambria"/>
          <w:color w:val="000000"/>
          <w:lang w:eastAsia="pl-PL"/>
        </w:rPr>
        <w:t xml:space="preserve">oraz dodatkowych dokumentów upoważniających kierownika jednostki podległej </w:t>
      </w:r>
      <w:r w:rsidR="00347142">
        <w:rPr>
          <w:rFonts w:ascii="Cambria" w:hAnsi="Cambria"/>
          <w:color w:val="000000"/>
          <w:lang w:eastAsia="pl-PL"/>
        </w:rPr>
        <w:br/>
      </w:r>
      <w:r w:rsidRPr="00FB288B">
        <w:rPr>
          <w:rFonts w:ascii="Cambria" w:hAnsi="Cambria"/>
          <w:color w:val="000000"/>
          <w:lang w:eastAsia="pl-PL"/>
        </w:rPr>
        <w:t xml:space="preserve">(np. dyrektora PUP) lub inną osobę (np. kierownika projektu) do podejmowania czynności związanych ze złożeniem wniosku o dofinansowanie projektu oraz jego realizacją. </w:t>
      </w:r>
    </w:p>
    <w:p w:rsidR="009E4BC7" w:rsidRPr="00FB288B" w:rsidRDefault="009E4BC7" w:rsidP="00056A1F">
      <w:pPr>
        <w:numPr>
          <w:ilvl w:val="0"/>
          <w:numId w:val="63"/>
        </w:numPr>
        <w:autoSpaceDE w:val="0"/>
        <w:autoSpaceDN w:val="0"/>
        <w:adjustRightInd w:val="0"/>
        <w:spacing w:after="0" w:line="360" w:lineRule="auto"/>
        <w:ind w:left="709"/>
        <w:jc w:val="both"/>
        <w:rPr>
          <w:rFonts w:ascii="Cambria" w:hAnsi="Cambria"/>
          <w:color w:val="000000"/>
          <w:lang w:eastAsia="pl-PL"/>
        </w:rPr>
      </w:pPr>
      <w:r w:rsidRPr="00FB288B">
        <w:rPr>
          <w:rFonts w:ascii="Cambria" w:hAnsi="Cambria"/>
          <w:color w:val="000000"/>
          <w:lang w:eastAsia="pl-PL"/>
        </w:rPr>
        <w:t xml:space="preserve">UWAGA! W polu </w:t>
      </w:r>
      <w:r w:rsidRPr="00755617">
        <w:rPr>
          <w:rFonts w:ascii="Cambria" w:hAnsi="Cambria"/>
          <w:i/>
          <w:color w:val="000000"/>
          <w:lang w:eastAsia="pl-PL"/>
        </w:rPr>
        <w:t>Krótki opis projektu</w:t>
      </w:r>
      <w:r w:rsidRPr="00FB288B">
        <w:rPr>
          <w:rFonts w:ascii="Cambria" w:hAnsi="Cambria"/>
          <w:color w:val="000000"/>
          <w:lang w:eastAsia="pl-PL"/>
        </w:rPr>
        <w:t xml:space="preserve"> powinny znaleźć się podstawowe informacje charakteryzujące planowaną interwencję, tj. cel projektu, okres realizacji, planowaną liczbę oraz opis osób objętych wsparciem, zakres wsparcia w ramach projektu </w:t>
      </w:r>
      <w:r w:rsidR="00B8095C">
        <w:rPr>
          <w:rFonts w:ascii="Cambria" w:hAnsi="Cambria"/>
          <w:color w:val="000000"/>
          <w:lang w:eastAsia="pl-PL"/>
        </w:rPr>
        <w:br/>
      </w:r>
      <w:r w:rsidRPr="00FB288B">
        <w:rPr>
          <w:rFonts w:ascii="Cambria" w:hAnsi="Cambria"/>
          <w:color w:val="000000"/>
          <w:lang w:eastAsia="pl-PL"/>
        </w:rPr>
        <w:t>oraz zakładane najważniejsze rezultaty projektu</w:t>
      </w:r>
      <w:r w:rsidR="00F27645" w:rsidRPr="00FB288B">
        <w:rPr>
          <w:rFonts w:ascii="Cambria" w:hAnsi="Cambria"/>
          <w:color w:val="000000"/>
          <w:lang w:eastAsia="pl-PL"/>
        </w:rPr>
        <w:t>.</w:t>
      </w:r>
    </w:p>
    <w:p w:rsidR="00D66F14" w:rsidRPr="00FB288B" w:rsidRDefault="00D66F14" w:rsidP="00FA4EC4">
      <w:pPr>
        <w:autoSpaceDE w:val="0"/>
        <w:autoSpaceDN w:val="0"/>
        <w:adjustRightInd w:val="0"/>
        <w:spacing w:after="0" w:line="360" w:lineRule="auto"/>
        <w:ind w:left="1080"/>
        <w:jc w:val="both"/>
        <w:rPr>
          <w:rFonts w:ascii="Cambria" w:hAnsi="Cambria"/>
          <w:color w:val="000000"/>
          <w:lang w:eastAsia="pl-PL"/>
        </w:rPr>
      </w:pPr>
    </w:p>
    <w:p w:rsidR="00712512" w:rsidRPr="00DB2C54" w:rsidRDefault="00712512" w:rsidP="00D92E8C">
      <w:pPr>
        <w:pStyle w:val="Nagwek1"/>
        <w:numPr>
          <w:ilvl w:val="0"/>
          <w:numId w:val="44"/>
        </w:numPr>
        <w:rPr>
          <w:rFonts w:asciiTheme="majorHAnsi" w:hAnsiTheme="majorHAnsi"/>
          <w:sz w:val="28"/>
          <w:szCs w:val="28"/>
          <w:lang w:eastAsia="pl-PL"/>
        </w:rPr>
      </w:pPr>
      <w:bookmarkStart w:id="16" w:name="_Toc427735081"/>
      <w:r w:rsidRPr="00DB2C54">
        <w:rPr>
          <w:rFonts w:asciiTheme="majorHAnsi" w:hAnsiTheme="majorHAnsi"/>
          <w:sz w:val="28"/>
          <w:szCs w:val="28"/>
          <w:lang w:eastAsia="pl-PL"/>
        </w:rPr>
        <w:t>Procedura składania wniosków o dofinansowanie projektów</w:t>
      </w:r>
      <w:bookmarkEnd w:id="16"/>
    </w:p>
    <w:p w:rsidR="00712512" w:rsidRPr="00FB288B" w:rsidRDefault="00712512" w:rsidP="002D2827">
      <w:pPr>
        <w:autoSpaceDE w:val="0"/>
        <w:autoSpaceDN w:val="0"/>
        <w:adjustRightInd w:val="0"/>
        <w:spacing w:after="0" w:line="240" w:lineRule="auto"/>
        <w:ind w:left="1077"/>
        <w:jc w:val="both"/>
        <w:rPr>
          <w:rFonts w:ascii="Cambria" w:hAnsi="Cambria"/>
          <w:color w:val="000000"/>
          <w:lang w:eastAsia="pl-PL"/>
        </w:rPr>
      </w:pPr>
    </w:p>
    <w:p w:rsidR="00712512" w:rsidRPr="00DB2C54" w:rsidRDefault="00712512" w:rsidP="00624416">
      <w:pPr>
        <w:pStyle w:val="Nagwek2"/>
        <w:numPr>
          <w:ilvl w:val="0"/>
          <w:numId w:val="65"/>
        </w:numPr>
        <w:ind w:left="851"/>
        <w:rPr>
          <w:i w:val="0"/>
          <w:sz w:val="24"/>
          <w:szCs w:val="24"/>
          <w:lang w:eastAsia="pl-PL"/>
        </w:rPr>
      </w:pPr>
      <w:bookmarkStart w:id="17" w:name="_Toc427735082"/>
      <w:r w:rsidRPr="00DB2C54">
        <w:rPr>
          <w:i w:val="0"/>
          <w:sz w:val="24"/>
          <w:szCs w:val="24"/>
          <w:lang w:eastAsia="pl-PL"/>
        </w:rPr>
        <w:t xml:space="preserve">Termin </w:t>
      </w:r>
      <w:r w:rsidR="009E4BC7" w:rsidRPr="00DB2C54">
        <w:rPr>
          <w:i w:val="0"/>
          <w:sz w:val="24"/>
          <w:szCs w:val="24"/>
          <w:lang w:eastAsia="pl-PL"/>
        </w:rPr>
        <w:t xml:space="preserve">i zasady </w:t>
      </w:r>
      <w:r w:rsidRPr="00DB2C54">
        <w:rPr>
          <w:i w:val="0"/>
          <w:sz w:val="24"/>
          <w:szCs w:val="24"/>
          <w:lang w:eastAsia="pl-PL"/>
        </w:rPr>
        <w:t>naboru</w:t>
      </w:r>
      <w:r w:rsidR="002361B0" w:rsidRPr="00DB2C54">
        <w:rPr>
          <w:i w:val="0"/>
          <w:sz w:val="24"/>
          <w:szCs w:val="24"/>
          <w:lang w:eastAsia="pl-PL"/>
        </w:rPr>
        <w:t xml:space="preserve"> wniosków</w:t>
      </w:r>
      <w:r w:rsidR="009E4BC7" w:rsidRPr="00DB2C54">
        <w:rPr>
          <w:i w:val="0"/>
          <w:sz w:val="24"/>
          <w:szCs w:val="24"/>
          <w:lang w:eastAsia="pl-PL"/>
        </w:rPr>
        <w:t>.</w:t>
      </w:r>
      <w:bookmarkEnd w:id="17"/>
    </w:p>
    <w:p w:rsidR="00070DDE" w:rsidRDefault="00070DDE"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 xml:space="preserve">Wniosek o dofinansowanie projektu pozakonkursowego składany jest w odpowiedzi </w:t>
      </w:r>
      <w:r w:rsidR="00B8095C">
        <w:rPr>
          <w:rFonts w:ascii="Cambria" w:hAnsi="Cambria"/>
          <w:color w:val="000000"/>
          <w:lang w:eastAsia="pl-PL"/>
        </w:rPr>
        <w:br/>
      </w:r>
      <w:r w:rsidRPr="00FB288B">
        <w:rPr>
          <w:rFonts w:ascii="Cambria" w:hAnsi="Cambria"/>
          <w:color w:val="000000"/>
          <w:lang w:eastAsia="pl-PL"/>
        </w:rPr>
        <w:t xml:space="preserve">na ogłoszenie o naborze wniosków, zamieszczone na stronie internetowej IP oraz wezwanie do złożenia wniosku o dofinansowanie w rozumieniu art. 48 ust. 1 </w:t>
      </w:r>
      <w:r w:rsidR="00B8095C" w:rsidRPr="00B8095C">
        <w:rPr>
          <w:rFonts w:ascii="Cambria" w:hAnsi="Cambria"/>
          <w:i/>
          <w:color w:val="000000"/>
          <w:lang w:eastAsia="pl-PL"/>
        </w:rPr>
        <w:t>U</w:t>
      </w:r>
      <w:r w:rsidRPr="00B8095C">
        <w:rPr>
          <w:rFonts w:ascii="Cambria" w:hAnsi="Cambria"/>
          <w:i/>
          <w:color w:val="000000"/>
          <w:lang w:eastAsia="pl-PL"/>
        </w:rPr>
        <w:t xml:space="preserve">stawy </w:t>
      </w:r>
      <w:r w:rsidR="00B8095C">
        <w:rPr>
          <w:rFonts w:ascii="Cambria" w:hAnsi="Cambria"/>
          <w:i/>
          <w:color w:val="000000"/>
          <w:lang w:eastAsia="pl-PL"/>
        </w:rPr>
        <w:br/>
      </w:r>
      <w:r w:rsidRPr="00B8095C">
        <w:rPr>
          <w:rFonts w:ascii="Cambria" w:hAnsi="Cambria"/>
          <w:i/>
          <w:color w:val="000000"/>
          <w:lang w:eastAsia="pl-PL"/>
        </w:rPr>
        <w:t>z dnia 11 listopada 2014r. o zasadach realizacji programów w zakresie polityki spójności finansowanych w perspektywie finansowej 2014-2020</w:t>
      </w:r>
      <w:r w:rsidRPr="00FB288B">
        <w:rPr>
          <w:rFonts w:ascii="Cambria" w:hAnsi="Cambria"/>
          <w:color w:val="000000"/>
          <w:lang w:eastAsia="pl-PL"/>
        </w:rPr>
        <w:t xml:space="preserve">, </w:t>
      </w:r>
      <w:r w:rsidR="00FA4EC4">
        <w:rPr>
          <w:rFonts w:ascii="Cambria" w:hAnsi="Cambria"/>
          <w:color w:val="000000"/>
          <w:lang w:eastAsia="pl-PL"/>
        </w:rPr>
        <w:t xml:space="preserve">które zostanie </w:t>
      </w:r>
      <w:r w:rsidRPr="00FB288B">
        <w:rPr>
          <w:rFonts w:ascii="Cambria" w:hAnsi="Cambria"/>
          <w:color w:val="000000"/>
          <w:lang w:eastAsia="pl-PL"/>
        </w:rPr>
        <w:t xml:space="preserve">przesłane </w:t>
      </w:r>
      <w:r w:rsidR="00624416">
        <w:rPr>
          <w:rFonts w:ascii="Cambria" w:hAnsi="Cambria"/>
          <w:color w:val="000000"/>
          <w:lang w:eastAsia="pl-PL"/>
        </w:rPr>
        <w:br/>
      </w:r>
      <w:r w:rsidRPr="00FB288B">
        <w:rPr>
          <w:rFonts w:ascii="Cambria" w:hAnsi="Cambria"/>
          <w:color w:val="000000"/>
          <w:lang w:eastAsia="pl-PL"/>
        </w:rPr>
        <w:t>przez IP do</w:t>
      </w:r>
      <w:r w:rsidR="006E5FFF" w:rsidRPr="00FB288B">
        <w:rPr>
          <w:rFonts w:ascii="Cambria" w:hAnsi="Cambria"/>
          <w:color w:val="000000"/>
          <w:lang w:eastAsia="pl-PL"/>
        </w:rPr>
        <w:t xml:space="preserve"> PUP </w:t>
      </w:r>
      <w:r w:rsidRPr="00FB288B">
        <w:rPr>
          <w:rFonts w:ascii="Cambria" w:hAnsi="Cambria"/>
          <w:color w:val="000000"/>
          <w:lang w:eastAsia="pl-PL"/>
        </w:rPr>
        <w:t>w formie pisemnej.</w:t>
      </w:r>
    </w:p>
    <w:p w:rsidR="00844A2E" w:rsidRDefault="00844A2E"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FA4EC4">
        <w:rPr>
          <w:rFonts w:ascii="Cambria" w:hAnsi="Cambria"/>
          <w:color w:val="000000"/>
          <w:lang w:eastAsia="pl-PL"/>
        </w:rPr>
        <w:t xml:space="preserve">Informacja o naborze wypełniana jest przez IP w </w:t>
      </w:r>
      <w:r w:rsidR="006E5FFF" w:rsidRPr="00FA4EC4">
        <w:rPr>
          <w:rFonts w:ascii="Cambria" w:hAnsi="Cambria"/>
          <w:color w:val="000000"/>
          <w:lang w:eastAsia="pl-PL"/>
        </w:rPr>
        <w:t xml:space="preserve">Lokalnym Systemie Informatycznym </w:t>
      </w:r>
      <w:r w:rsidRPr="00FA4EC4">
        <w:rPr>
          <w:rFonts w:ascii="Cambria" w:hAnsi="Cambria"/>
          <w:color w:val="000000"/>
          <w:lang w:eastAsia="pl-PL"/>
        </w:rPr>
        <w:t>MAKS2</w:t>
      </w:r>
      <w:r w:rsidR="006E5FFF" w:rsidRPr="00FA4EC4">
        <w:rPr>
          <w:rFonts w:ascii="Cambria" w:hAnsi="Cambria"/>
          <w:color w:val="000000"/>
          <w:lang w:eastAsia="pl-PL"/>
        </w:rPr>
        <w:t xml:space="preserve"> (LSI)</w:t>
      </w:r>
      <w:r w:rsidRPr="00FA4EC4">
        <w:rPr>
          <w:rFonts w:ascii="Cambria" w:hAnsi="Cambria"/>
          <w:color w:val="000000"/>
          <w:lang w:eastAsia="pl-PL"/>
        </w:rPr>
        <w:t xml:space="preserve"> – zawiera podstawowe informacje o naborze z odniesieniem do strony internetowej WUP w Olsztynie, gdzie jest zawarte pełne ogłoszenie o naborze </w:t>
      </w:r>
      <w:r w:rsidR="00B8095C">
        <w:rPr>
          <w:rFonts w:ascii="Cambria" w:hAnsi="Cambria"/>
          <w:color w:val="000000"/>
          <w:lang w:eastAsia="pl-PL"/>
        </w:rPr>
        <w:br/>
      </w:r>
      <w:r w:rsidRPr="00FA4EC4">
        <w:rPr>
          <w:rFonts w:ascii="Cambria" w:hAnsi="Cambria"/>
          <w:color w:val="000000"/>
          <w:lang w:eastAsia="pl-PL"/>
        </w:rPr>
        <w:t>wraz z załącznikami.</w:t>
      </w:r>
    </w:p>
    <w:p w:rsidR="00FA305C" w:rsidRDefault="00070DDE"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7426BF">
        <w:rPr>
          <w:rFonts w:ascii="Cambria" w:hAnsi="Cambria"/>
          <w:color w:val="000000"/>
          <w:lang w:eastAsia="pl-PL"/>
        </w:rPr>
        <w:t xml:space="preserve">Wniosek </w:t>
      </w:r>
      <w:r w:rsidR="006E5FFF" w:rsidRPr="007426BF">
        <w:rPr>
          <w:rFonts w:ascii="Cambria" w:hAnsi="Cambria"/>
          <w:color w:val="000000"/>
          <w:lang w:eastAsia="pl-PL"/>
        </w:rPr>
        <w:t xml:space="preserve">należy </w:t>
      </w:r>
      <w:r w:rsidR="006E5FFF" w:rsidRPr="00624416">
        <w:rPr>
          <w:rFonts w:ascii="Cambria" w:hAnsi="Cambria"/>
          <w:color w:val="000000"/>
          <w:lang w:eastAsia="pl-PL"/>
        </w:rPr>
        <w:t>złożyć</w:t>
      </w:r>
      <w:r w:rsidRPr="00624416">
        <w:rPr>
          <w:rFonts w:ascii="Cambria" w:hAnsi="Cambria"/>
          <w:color w:val="000000"/>
          <w:lang w:eastAsia="pl-PL"/>
        </w:rPr>
        <w:t xml:space="preserve"> w terminie wyznaczonym w ogłoszeniu, tj. od </w:t>
      </w:r>
      <w:r w:rsidR="00624416" w:rsidRPr="00624416">
        <w:rPr>
          <w:rFonts w:ascii="Cambria" w:hAnsi="Cambria"/>
          <w:color w:val="000000"/>
          <w:lang w:eastAsia="pl-PL"/>
        </w:rPr>
        <w:t>19.08.</w:t>
      </w:r>
      <w:r w:rsidRPr="00624416">
        <w:rPr>
          <w:rFonts w:ascii="Cambria" w:hAnsi="Cambria"/>
          <w:color w:val="000000"/>
          <w:lang w:eastAsia="pl-PL"/>
        </w:rPr>
        <w:t xml:space="preserve">2015 </w:t>
      </w:r>
      <w:r w:rsidR="00B8095C" w:rsidRPr="00624416">
        <w:rPr>
          <w:rFonts w:ascii="Cambria" w:hAnsi="Cambria"/>
          <w:color w:val="000000"/>
          <w:lang w:eastAsia="pl-PL"/>
        </w:rPr>
        <w:br/>
      </w:r>
      <w:r w:rsidRPr="00624416">
        <w:rPr>
          <w:rFonts w:ascii="Cambria" w:hAnsi="Cambria"/>
          <w:color w:val="000000"/>
          <w:lang w:eastAsia="pl-PL"/>
        </w:rPr>
        <w:t xml:space="preserve">do </w:t>
      </w:r>
      <w:r w:rsidR="00624416" w:rsidRPr="00624416">
        <w:rPr>
          <w:rFonts w:ascii="Cambria" w:hAnsi="Cambria"/>
          <w:color w:val="000000"/>
          <w:lang w:eastAsia="pl-PL"/>
        </w:rPr>
        <w:t>18.09</w:t>
      </w:r>
      <w:r w:rsidR="00624416" w:rsidRPr="00BB51B9">
        <w:rPr>
          <w:rFonts w:ascii="Cambria" w:hAnsi="Cambria"/>
          <w:color w:val="000000"/>
          <w:lang w:eastAsia="pl-PL"/>
        </w:rPr>
        <w:t>.</w:t>
      </w:r>
      <w:r w:rsidRPr="00BB51B9">
        <w:rPr>
          <w:rFonts w:ascii="Cambria" w:hAnsi="Cambria"/>
          <w:color w:val="000000"/>
          <w:lang w:eastAsia="pl-PL"/>
        </w:rPr>
        <w:t>2015r.</w:t>
      </w:r>
      <w:r w:rsidR="00712512" w:rsidRPr="00BB51B9">
        <w:rPr>
          <w:rFonts w:ascii="Cambria" w:hAnsi="Cambria"/>
          <w:color w:val="000000"/>
          <w:lang w:eastAsia="pl-PL"/>
        </w:rPr>
        <w:t xml:space="preserve">, w godzinach pracy Wojewódzkiego Urzędu Pracy w Olsztynie, </w:t>
      </w:r>
      <w:r w:rsidR="00B8095C" w:rsidRPr="00BB51B9">
        <w:rPr>
          <w:rFonts w:ascii="Cambria" w:hAnsi="Cambria"/>
          <w:color w:val="000000"/>
          <w:lang w:eastAsia="pl-PL"/>
        </w:rPr>
        <w:br/>
      </w:r>
      <w:r w:rsidR="00712512" w:rsidRPr="00BB51B9">
        <w:rPr>
          <w:rFonts w:ascii="Cambria" w:hAnsi="Cambria"/>
          <w:color w:val="000000"/>
          <w:lang w:eastAsia="pl-PL"/>
        </w:rPr>
        <w:t xml:space="preserve">tj. </w:t>
      </w:r>
      <w:proofErr w:type="spellStart"/>
      <w:r w:rsidR="00712512" w:rsidRPr="00BB51B9">
        <w:rPr>
          <w:rFonts w:ascii="Cambria" w:hAnsi="Cambria"/>
          <w:color w:val="000000"/>
          <w:lang w:eastAsia="pl-PL"/>
        </w:rPr>
        <w:t>p</w:t>
      </w:r>
      <w:r w:rsidR="00624416" w:rsidRPr="00BB51B9">
        <w:rPr>
          <w:rFonts w:ascii="Cambria" w:hAnsi="Cambria"/>
          <w:color w:val="000000"/>
          <w:lang w:eastAsia="pl-PL"/>
        </w:rPr>
        <w:t>o</w:t>
      </w:r>
      <w:r w:rsidR="00712512" w:rsidRPr="00BB51B9">
        <w:rPr>
          <w:rFonts w:ascii="Cambria" w:hAnsi="Cambria"/>
          <w:color w:val="000000"/>
          <w:lang w:eastAsia="pl-PL"/>
        </w:rPr>
        <w:t>n</w:t>
      </w:r>
      <w:proofErr w:type="spellEnd"/>
      <w:r w:rsidR="00712512" w:rsidRPr="00BB51B9">
        <w:rPr>
          <w:rFonts w:ascii="Cambria" w:hAnsi="Cambria"/>
          <w:color w:val="000000"/>
          <w:lang w:eastAsia="pl-PL"/>
        </w:rPr>
        <w:t xml:space="preserve">. 8.00-16.00, </w:t>
      </w:r>
      <w:proofErr w:type="spellStart"/>
      <w:r w:rsidR="00712512" w:rsidRPr="00BB51B9">
        <w:rPr>
          <w:rFonts w:ascii="Cambria" w:hAnsi="Cambria"/>
          <w:color w:val="000000"/>
          <w:lang w:eastAsia="pl-PL"/>
        </w:rPr>
        <w:t>wt.-pt</w:t>
      </w:r>
      <w:proofErr w:type="spellEnd"/>
      <w:r w:rsidR="00712512" w:rsidRPr="00BB51B9">
        <w:rPr>
          <w:rFonts w:ascii="Cambria" w:hAnsi="Cambria"/>
          <w:color w:val="000000"/>
          <w:lang w:eastAsia="pl-PL"/>
        </w:rPr>
        <w:t>. 7.30-15-30.</w:t>
      </w:r>
      <w:r w:rsidR="009050F1" w:rsidRPr="00BB51B9">
        <w:rPr>
          <w:rFonts w:ascii="Cambria" w:hAnsi="Cambria"/>
          <w:color w:val="000000"/>
          <w:lang w:eastAsia="pl-PL"/>
        </w:rPr>
        <w:t xml:space="preserve"> </w:t>
      </w:r>
      <w:r w:rsidR="00FA305C" w:rsidRPr="00BB51B9">
        <w:rPr>
          <w:rFonts w:ascii="Cambria" w:hAnsi="Cambria"/>
          <w:color w:val="000000"/>
          <w:lang w:eastAsia="pl-PL"/>
        </w:rPr>
        <w:t>w Kancelarii WUP w Olsztynie, I piętro p. 116 (adres - WUP w Olsztynie</w:t>
      </w:r>
      <w:r w:rsidR="00FA305C" w:rsidRPr="007426BF">
        <w:rPr>
          <w:rFonts w:ascii="Cambria" w:hAnsi="Cambria"/>
          <w:color w:val="000000"/>
          <w:lang w:eastAsia="pl-PL"/>
        </w:rPr>
        <w:t>, ul. Głowackiego 28, 10-448 Olsztyn).</w:t>
      </w:r>
    </w:p>
    <w:p w:rsidR="00FA305C" w:rsidRDefault="00FA305C"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7426BF">
        <w:rPr>
          <w:rFonts w:ascii="Cambria" w:hAnsi="Cambria"/>
          <w:color w:val="000000"/>
          <w:lang w:eastAsia="pl-PL"/>
        </w:rPr>
        <w:t>Wnioski można składać osobiście, nadsyłać pocztą lub przesyłką kurierską.</w:t>
      </w:r>
    </w:p>
    <w:p w:rsidR="009050F1" w:rsidRDefault="009050F1"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7426BF">
        <w:rPr>
          <w:rFonts w:ascii="Cambria" w:hAnsi="Cambria"/>
          <w:color w:val="000000"/>
          <w:lang w:eastAsia="pl-PL"/>
        </w:rPr>
        <w:lastRenderedPageBreak/>
        <w:t>O przyjęciu wniosku decyduje data i godzina wpływu wniosku do Wojewódzkiego Urzędu Pracy w Olsztynie.</w:t>
      </w:r>
    </w:p>
    <w:p w:rsidR="002361B0" w:rsidRDefault="00070DDE" w:rsidP="00D92E8C">
      <w:pPr>
        <w:numPr>
          <w:ilvl w:val="0"/>
          <w:numId w:val="23"/>
        </w:numPr>
        <w:autoSpaceDE w:val="0"/>
        <w:autoSpaceDN w:val="0"/>
        <w:adjustRightInd w:val="0"/>
        <w:spacing w:after="0" w:line="360" w:lineRule="auto"/>
        <w:ind w:left="851"/>
        <w:jc w:val="both"/>
        <w:rPr>
          <w:rFonts w:ascii="Cambria" w:hAnsi="Cambria"/>
          <w:color w:val="000000"/>
          <w:lang w:eastAsia="pl-PL"/>
        </w:rPr>
      </w:pPr>
      <w:r w:rsidRPr="007426BF">
        <w:rPr>
          <w:rFonts w:ascii="Cambria" w:hAnsi="Cambria"/>
          <w:color w:val="000000"/>
          <w:lang w:eastAsia="pl-PL"/>
        </w:rPr>
        <w:t xml:space="preserve">W przypadku niezłożenia wniosku o dofinansowanie w wyznaczonym terminie </w:t>
      </w:r>
      <w:r w:rsidRPr="007426BF">
        <w:rPr>
          <w:rFonts w:ascii="Cambria" w:hAnsi="Cambria"/>
          <w:color w:val="000000"/>
          <w:lang w:eastAsia="pl-PL"/>
        </w:rPr>
        <w:br/>
        <w:t>IP ponownie wzywa w</w:t>
      </w:r>
      <w:r w:rsidR="004C0861">
        <w:rPr>
          <w:rFonts w:ascii="Cambria" w:hAnsi="Cambria"/>
          <w:color w:val="000000"/>
          <w:lang w:eastAsia="pl-PL"/>
        </w:rPr>
        <w:t xml:space="preserve"> formie pisemnej potencjalnego W</w:t>
      </w:r>
      <w:r w:rsidRPr="007426BF">
        <w:rPr>
          <w:rFonts w:ascii="Cambria" w:hAnsi="Cambria"/>
          <w:color w:val="000000"/>
          <w:lang w:eastAsia="pl-PL"/>
        </w:rPr>
        <w:t xml:space="preserve">nioskodawcę </w:t>
      </w:r>
      <w:r w:rsidR="006E5FFF" w:rsidRPr="007426BF">
        <w:rPr>
          <w:rFonts w:ascii="Cambria" w:hAnsi="Cambria"/>
          <w:color w:val="000000"/>
          <w:lang w:eastAsia="pl-PL"/>
        </w:rPr>
        <w:t xml:space="preserve">PUP </w:t>
      </w:r>
      <w:r w:rsidRPr="007426BF">
        <w:rPr>
          <w:rFonts w:ascii="Cambria" w:hAnsi="Cambria"/>
          <w:color w:val="000000"/>
          <w:lang w:eastAsia="pl-PL"/>
        </w:rPr>
        <w:t xml:space="preserve">do złożenia wniosku o dofinansowanie, wyznaczając ostateczny termin. W przypadku bezskutecznego upływu ostatecznego terminu IZ – na wniosek IP przekazywany </w:t>
      </w:r>
      <w:r w:rsidR="00B8095C">
        <w:rPr>
          <w:rFonts w:ascii="Cambria" w:hAnsi="Cambria"/>
          <w:color w:val="000000"/>
          <w:lang w:eastAsia="pl-PL"/>
        </w:rPr>
        <w:br/>
      </w:r>
      <w:r w:rsidRPr="007426BF">
        <w:rPr>
          <w:rFonts w:ascii="Cambria" w:hAnsi="Cambria"/>
          <w:color w:val="000000"/>
          <w:lang w:eastAsia="pl-PL"/>
        </w:rPr>
        <w:t xml:space="preserve">do IZ w terminie nie późniejszym niż 14 dni od bezskutecznego upływu ostatecznego terminu wyznaczonego przez IP – niezwłocznie </w:t>
      </w:r>
      <w:r w:rsidR="007426BF">
        <w:rPr>
          <w:rFonts w:ascii="Cambria" w:hAnsi="Cambria"/>
          <w:color w:val="000000"/>
          <w:lang w:eastAsia="pl-PL"/>
        </w:rPr>
        <w:t xml:space="preserve">podejmuje działania zmierzające </w:t>
      </w:r>
      <w:r w:rsidR="00B8095C">
        <w:rPr>
          <w:rFonts w:ascii="Cambria" w:hAnsi="Cambria"/>
          <w:color w:val="000000"/>
          <w:lang w:eastAsia="pl-PL"/>
        </w:rPr>
        <w:br/>
      </w:r>
      <w:r w:rsidR="007426BF">
        <w:rPr>
          <w:rFonts w:ascii="Cambria" w:hAnsi="Cambria"/>
          <w:color w:val="000000"/>
          <w:lang w:eastAsia="pl-PL"/>
        </w:rPr>
        <w:t>do wykreślenia</w:t>
      </w:r>
      <w:r w:rsidRPr="007426BF">
        <w:rPr>
          <w:rFonts w:ascii="Cambria" w:hAnsi="Cambria"/>
          <w:color w:val="000000"/>
          <w:lang w:eastAsia="pl-PL"/>
        </w:rPr>
        <w:t xml:space="preserve"> projekt</w:t>
      </w:r>
      <w:r w:rsidR="007426BF">
        <w:rPr>
          <w:rFonts w:ascii="Cambria" w:hAnsi="Cambria"/>
          <w:color w:val="000000"/>
          <w:lang w:eastAsia="pl-PL"/>
        </w:rPr>
        <w:t>u</w:t>
      </w:r>
      <w:r w:rsidRPr="007426BF">
        <w:rPr>
          <w:rFonts w:ascii="Cambria" w:hAnsi="Cambria"/>
          <w:color w:val="000000"/>
          <w:lang w:eastAsia="pl-PL"/>
        </w:rPr>
        <w:t xml:space="preserve"> z wykazu projektów zidentyfikowanych</w:t>
      </w:r>
      <w:r w:rsidR="00D354A9" w:rsidRPr="007426BF">
        <w:rPr>
          <w:rFonts w:ascii="Cambria" w:hAnsi="Cambria"/>
          <w:color w:val="000000"/>
          <w:lang w:eastAsia="pl-PL"/>
        </w:rPr>
        <w:t>,</w:t>
      </w:r>
      <w:r w:rsidRPr="007426BF">
        <w:rPr>
          <w:rFonts w:ascii="Cambria" w:hAnsi="Cambria"/>
          <w:color w:val="000000"/>
          <w:lang w:eastAsia="pl-PL"/>
        </w:rPr>
        <w:t xml:space="preserve"> stanowiącego załącznik do SzOOP RPO </w:t>
      </w:r>
      <w:proofErr w:type="spellStart"/>
      <w:r w:rsidRPr="007426BF">
        <w:rPr>
          <w:rFonts w:ascii="Cambria" w:hAnsi="Cambria"/>
          <w:color w:val="000000"/>
          <w:lang w:eastAsia="pl-PL"/>
        </w:rPr>
        <w:t>WiM</w:t>
      </w:r>
      <w:proofErr w:type="spellEnd"/>
      <w:r w:rsidRPr="007426BF">
        <w:rPr>
          <w:rFonts w:ascii="Cambria" w:hAnsi="Cambria"/>
          <w:color w:val="000000"/>
          <w:lang w:eastAsia="pl-PL"/>
        </w:rPr>
        <w:t>.</w:t>
      </w:r>
    </w:p>
    <w:p w:rsidR="002361B0" w:rsidRPr="00DB2C54" w:rsidRDefault="002361B0" w:rsidP="00624416">
      <w:pPr>
        <w:pStyle w:val="Nagwek2"/>
        <w:numPr>
          <w:ilvl w:val="0"/>
          <w:numId w:val="65"/>
        </w:numPr>
        <w:spacing w:line="360" w:lineRule="auto"/>
        <w:ind w:left="851"/>
        <w:rPr>
          <w:i w:val="0"/>
          <w:sz w:val="24"/>
          <w:szCs w:val="24"/>
          <w:lang w:eastAsia="pl-PL"/>
        </w:rPr>
      </w:pPr>
      <w:bookmarkStart w:id="18" w:name="_Toc427735083"/>
      <w:r w:rsidRPr="00DB2C54">
        <w:rPr>
          <w:i w:val="0"/>
          <w:sz w:val="24"/>
          <w:szCs w:val="24"/>
          <w:lang w:eastAsia="pl-PL"/>
        </w:rPr>
        <w:t>Forma składania wniosków</w:t>
      </w:r>
      <w:r w:rsidR="009E4BC7" w:rsidRPr="00DB2C54">
        <w:rPr>
          <w:i w:val="0"/>
          <w:sz w:val="24"/>
          <w:szCs w:val="24"/>
          <w:lang w:eastAsia="pl-PL"/>
        </w:rPr>
        <w:t>.</w:t>
      </w:r>
      <w:bookmarkEnd w:id="18"/>
      <w:r w:rsidRPr="00DB2C54">
        <w:rPr>
          <w:i w:val="0"/>
          <w:sz w:val="24"/>
          <w:szCs w:val="24"/>
          <w:lang w:eastAsia="pl-PL"/>
        </w:rPr>
        <w:t xml:space="preserve"> </w:t>
      </w:r>
    </w:p>
    <w:p w:rsidR="009050F1" w:rsidRPr="00DB2C54" w:rsidRDefault="00F0102F" w:rsidP="00D92E8C">
      <w:pPr>
        <w:pStyle w:val="Nagwek5"/>
        <w:numPr>
          <w:ilvl w:val="0"/>
          <w:numId w:val="47"/>
        </w:numPr>
        <w:spacing w:line="360" w:lineRule="auto"/>
        <w:ind w:left="1134"/>
        <w:rPr>
          <w:rFonts w:ascii="Cambria" w:hAnsi="Cambria"/>
          <w:i w:val="0"/>
          <w:sz w:val="24"/>
          <w:szCs w:val="24"/>
          <w:lang w:eastAsia="pl-PL"/>
        </w:rPr>
      </w:pPr>
      <w:r w:rsidRPr="00DB2C54">
        <w:rPr>
          <w:rFonts w:ascii="Cambria" w:hAnsi="Cambria"/>
          <w:i w:val="0"/>
          <w:sz w:val="24"/>
          <w:szCs w:val="24"/>
          <w:lang w:eastAsia="pl-PL"/>
        </w:rPr>
        <w:t>Z wykorzystaniem</w:t>
      </w:r>
      <w:r w:rsidR="009050F1" w:rsidRPr="00DB2C54">
        <w:rPr>
          <w:rFonts w:ascii="Cambria" w:hAnsi="Cambria"/>
          <w:i w:val="0"/>
          <w:sz w:val="24"/>
          <w:szCs w:val="24"/>
          <w:lang w:eastAsia="pl-PL"/>
        </w:rPr>
        <w:t xml:space="preserve"> LSI</w:t>
      </w:r>
    </w:p>
    <w:p w:rsidR="00896827" w:rsidRDefault="00896827" w:rsidP="00D92E8C">
      <w:pPr>
        <w:numPr>
          <w:ilvl w:val="0"/>
          <w:numId w:val="24"/>
        </w:numPr>
        <w:autoSpaceDE w:val="0"/>
        <w:autoSpaceDN w:val="0"/>
        <w:adjustRightInd w:val="0"/>
        <w:spacing w:after="0" w:line="360" w:lineRule="auto"/>
        <w:ind w:left="1276"/>
        <w:jc w:val="both"/>
        <w:rPr>
          <w:rFonts w:ascii="Cambria" w:hAnsi="Cambria"/>
          <w:color w:val="000000"/>
          <w:lang w:eastAsia="pl-PL"/>
        </w:rPr>
      </w:pPr>
      <w:r w:rsidRPr="00FB288B">
        <w:rPr>
          <w:rFonts w:ascii="Cambria" w:hAnsi="Cambria"/>
          <w:color w:val="000000"/>
          <w:lang w:eastAsia="pl-PL"/>
        </w:rPr>
        <w:t xml:space="preserve">Wniosek o dofinansowanie projektu pozakonkursowego powinien zostać przygotowany zgodnie z formularzem </w:t>
      </w:r>
      <w:r w:rsidRPr="0086788D">
        <w:rPr>
          <w:rFonts w:ascii="Cambria" w:hAnsi="Cambria"/>
          <w:color w:val="000000"/>
          <w:lang w:eastAsia="pl-PL"/>
        </w:rPr>
        <w:t xml:space="preserve">stanowiącym załącznik nr </w:t>
      </w:r>
      <w:r w:rsidR="00DC535C" w:rsidRPr="0086788D">
        <w:rPr>
          <w:rFonts w:ascii="Cambria" w:hAnsi="Cambria"/>
          <w:color w:val="000000"/>
          <w:lang w:eastAsia="pl-PL"/>
        </w:rPr>
        <w:t>4</w:t>
      </w:r>
      <w:r w:rsidRPr="0086788D">
        <w:rPr>
          <w:rFonts w:ascii="Cambria" w:hAnsi="Cambria"/>
          <w:color w:val="000000"/>
          <w:lang w:eastAsia="pl-PL"/>
        </w:rPr>
        <w:t xml:space="preserve"> oraz Instrukcją wypełniania wniosku o dofinansowanie </w:t>
      </w:r>
      <w:r w:rsidR="008B1DEF">
        <w:rPr>
          <w:rFonts w:ascii="Cambria" w:hAnsi="Cambria"/>
          <w:color w:val="000000"/>
          <w:lang w:eastAsia="pl-PL"/>
        </w:rPr>
        <w:t xml:space="preserve">stanowiącą </w:t>
      </w:r>
      <w:r w:rsidRPr="0086788D">
        <w:rPr>
          <w:rFonts w:ascii="Cambria" w:hAnsi="Cambria"/>
          <w:color w:val="000000"/>
          <w:lang w:eastAsia="pl-PL"/>
        </w:rPr>
        <w:t>załącznik nr 5. Dostęp</w:t>
      </w:r>
      <w:r w:rsidRPr="00FB288B">
        <w:rPr>
          <w:rFonts w:ascii="Cambria" w:hAnsi="Cambria"/>
          <w:color w:val="000000"/>
          <w:lang w:eastAsia="pl-PL"/>
        </w:rPr>
        <w:t xml:space="preserve"> do </w:t>
      </w:r>
      <w:r w:rsidR="00D354A9" w:rsidRPr="00FB288B">
        <w:rPr>
          <w:rFonts w:ascii="Cambria" w:hAnsi="Cambria"/>
          <w:color w:val="000000"/>
          <w:lang w:eastAsia="pl-PL"/>
        </w:rPr>
        <w:t>LSI</w:t>
      </w:r>
      <w:r w:rsidRPr="00FB288B">
        <w:rPr>
          <w:rFonts w:ascii="Cambria" w:hAnsi="Cambria"/>
          <w:color w:val="000000"/>
          <w:lang w:eastAsia="pl-PL"/>
        </w:rPr>
        <w:t xml:space="preserve"> można uzyskać za pośrednictwem strony internetowej </w:t>
      </w:r>
      <w:hyperlink r:id="rId13" w:history="1">
        <w:r w:rsidRPr="007426BF">
          <w:rPr>
            <w:rFonts w:ascii="Cambria" w:hAnsi="Cambria"/>
            <w:color w:val="000000"/>
            <w:lang w:eastAsia="pl-PL"/>
          </w:rPr>
          <w:t>http://maks2.warmia.mazury.pl</w:t>
        </w:r>
      </w:hyperlink>
      <w:r w:rsidRPr="00FB288B">
        <w:rPr>
          <w:rFonts w:ascii="Cambria" w:hAnsi="Cambria"/>
          <w:color w:val="000000"/>
          <w:lang w:eastAsia="pl-PL"/>
        </w:rPr>
        <w:t>.</w:t>
      </w:r>
    </w:p>
    <w:p w:rsidR="00070DDE" w:rsidRPr="007426BF" w:rsidRDefault="00070DDE" w:rsidP="00D92E8C">
      <w:pPr>
        <w:numPr>
          <w:ilvl w:val="0"/>
          <w:numId w:val="24"/>
        </w:numPr>
        <w:autoSpaceDE w:val="0"/>
        <w:autoSpaceDN w:val="0"/>
        <w:adjustRightInd w:val="0"/>
        <w:spacing w:after="0" w:line="360" w:lineRule="auto"/>
        <w:ind w:left="1276"/>
        <w:jc w:val="both"/>
        <w:rPr>
          <w:rFonts w:ascii="Cambria" w:hAnsi="Cambria"/>
          <w:color w:val="000000"/>
          <w:lang w:eastAsia="pl-PL"/>
        </w:rPr>
      </w:pPr>
      <w:r w:rsidRPr="007426BF">
        <w:rPr>
          <w:rFonts w:ascii="Cambria" w:hAnsi="Cambria"/>
          <w:color w:val="000000"/>
          <w:lang w:eastAsia="pl-PL"/>
        </w:rPr>
        <w:t>Wniosek składany jest:</w:t>
      </w:r>
    </w:p>
    <w:p w:rsidR="00F0102F" w:rsidRPr="008B1DEF" w:rsidRDefault="00070DDE" w:rsidP="00D92E8C">
      <w:pPr>
        <w:pStyle w:val="Akapitzlist"/>
        <w:numPr>
          <w:ilvl w:val="0"/>
          <w:numId w:val="48"/>
        </w:numPr>
        <w:autoSpaceDE w:val="0"/>
        <w:autoSpaceDN w:val="0"/>
        <w:adjustRightInd w:val="0"/>
        <w:spacing w:line="360" w:lineRule="auto"/>
        <w:jc w:val="both"/>
        <w:rPr>
          <w:rFonts w:ascii="Cambria" w:eastAsia="Calibri" w:hAnsi="Cambria"/>
          <w:color w:val="000000"/>
          <w:sz w:val="22"/>
          <w:szCs w:val="22"/>
          <w:lang w:eastAsia="pl-PL"/>
        </w:rPr>
      </w:pPr>
      <w:r w:rsidRPr="008B1DEF">
        <w:rPr>
          <w:rFonts w:ascii="Cambria" w:eastAsia="Calibri" w:hAnsi="Cambria"/>
          <w:color w:val="000000"/>
          <w:sz w:val="22"/>
          <w:szCs w:val="22"/>
          <w:lang w:eastAsia="pl-PL"/>
        </w:rPr>
        <w:t xml:space="preserve">w formie dokumentu elektronicznego za pośrednictwem Lokalnego Systemu Informatycznego MAKS2 </w:t>
      </w:r>
    </w:p>
    <w:p w:rsidR="00070DDE" w:rsidRDefault="00070DDE" w:rsidP="00DB2C54">
      <w:pPr>
        <w:autoSpaceDE w:val="0"/>
        <w:autoSpaceDN w:val="0"/>
        <w:adjustRightInd w:val="0"/>
        <w:spacing w:after="0" w:line="360" w:lineRule="auto"/>
        <w:ind w:left="1843"/>
        <w:jc w:val="both"/>
        <w:rPr>
          <w:rFonts w:ascii="Cambria" w:hAnsi="Cambria"/>
          <w:color w:val="000000"/>
          <w:lang w:eastAsia="pl-PL"/>
        </w:rPr>
      </w:pPr>
      <w:r w:rsidRPr="00FB288B">
        <w:rPr>
          <w:rFonts w:ascii="Cambria" w:hAnsi="Cambria"/>
          <w:color w:val="000000"/>
          <w:lang w:eastAsia="pl-PL"/>
        </w:rPr>
        <w:t>oraz</w:t>
      </w:r>
    </w:p>
    <w:p w:rsidR="00070DDE" w:rsidRPr="008B1DEF" w:rsidRDefault="00070DDE" w:rsidP="00D92E8C">
      <w:pPr>
        <w:pStyle w:val="Akapitzlist"/>
        <w:numPr>
          <w:ilvl w:val="0"/>
          <w:numId w:val="48"/>
        </w:numPr>
        <w:autoSpaceDE w:val="0"/>
        <w:autoSpaceDN w:val="0"/>
        <w:adjustRightInd w:val="0"/>
        <w:spacing w:line="360" w:lineRule="auto"/>
        <w:jc w:val="both"/>
        <w:rPr>
          <w:rFonts w:ascii="Cambria" w:eastAsia="Calibri" w:hAnsi="Cambria"/>
          <w:color w:val="000000"/>
          <w:sz w:val="22"/>
          <w:szCs w:val="22"/>
          <w:lang w:eastAsia="pl-PL"/>
        </w:rPr>
      </w:pPr>
      <w:r w:rsidRPr="008B1DEF">
        <w:rPr>
          <w:rFonts w:ascii="Cambria" w:eastAsia="Calibri" w:hAnsi="Cambria"/>
          <w:color w:val="000000"/>
          <w:sz w:val="22"/>
          <w:szCs w:val="22"/>
          <w:lang w:eastAsia="pl-PL"/>
        </w:rPr>
        <w:t xml:space="preserve">w formie papierowej w siedzibie Wojewódzkiego Urzędu Pracy w Olsztynie albo w formie dokumentu elektronicznego przez elektroniczną skrzynkę podawczą WUP w Olsztynie. </w:t>
      </w:r>
    </w:p>
    <w:p w:rsidR="00FA305C" w:rsidRDefault="00FA305C" w:rsidP="00D92E8C">
      <w:pPr>
        <w:numPr>
          <w:ilvl w:val="0"/>
          <w:numId w:val="25"/>
        </w:numPr>
        <w:autoSpaceDE w:val="0"/>
        <w:autoSpaceDN w:val="0"/>
        <w:adjustRightInd w:val="0"/>
        <w:spacing w:after="0" w:line="360" w:lineRule="auto"/>
        <w:ind w:left="1276"/>
        <w:jc w:val="both"/>
        <w:rPr>
          <w:rFonts w:ascii="Cambria" w:hAnsi="Cambria"/>
          <w:color w:val="000000"/>
          <w:lang w:eastAsia="pl-PL"/>
        </w:rPr>
      </w:pPr>
      <w:r w:rsidRPr="00FB288B">
        <w:rPr>
          <w:rFonts w:ascii="Cambria" w:hAnsi="Cambria"/>
          <w:color w:val="000000"/>
          <w:lang w:eastAsia="pl-PL"/>
        </w:rPr>
        <w:t>Wersja papiero</w:t>
      </w:r>
      <w:r w:rsidR="007426BF">
        <w:rPr>
          <w:rFonts w:ascii="Cambria" w:hAnsi="Cambria"/>
          <w:color w:val="000000"/>
          <w:lang w:eastAsia="pl-PL"/>
        </w:rPr>
        <w:t>wa i elektroniczna wniosku muszą</w:t>
      </w:r>
      <w:r w:rsidRPr="00FB288B">
        <w:rPr>
          <w:rFonts w:ascii="Cambria" w:hAnsi="Cambria"/>
          <w:color w:val="000000"/>
          <w:lang w:eastAsia="pl-PL"/>
        </w:rPr>
        <w:t xml:space="preserve"> posiadać jednakową sumę kontrolną.</w:t>
      </w:r>
    </w:p>
    <w:p w:rsidR="00070DDE" w:rsidRDefault="00070DDE" w:rsidP="00D92E8C">
      <w:pPr>
        <w:numPr>
          <w:ilvl w:val="0"/>
          <w:numId w:val="25"/>
        </w:numPr>
        <w:autoSpaceDE w:val="0"/>
        <w:autoSpaceDN w:val="0"/>
        <w:adjustRightInd w:val="0"/>
        <w:spacing w:after="0" w:line="360" w:lineRule="auto"/>
        <w:ind w:left="1276"/>
        <w:jc w:val="both"/>
        <w:rPr>
          <w:rFonts w:ascii="Cambria" w:hAnsi="Cambria"/>
          <w:color w:val="000000"/>
          <w:lang w:eastAsia="pl-PL"/>
        </w:rPr>
      </w:pPr>
      <w:r w:rsidRPr="007426BF">
        <w:rPr>
          <w:rFonts w:ascii="Cambria" w:hAnsi="Cambria"/>
          <w:color w:val="000000"/>
          <w:lang w:eastAsia="pl-PL"/>
        </w:rPr>
        <w:t xml:space="preserve">Przygotowany w formie papierowej wniosek o dofinansowanie projektu należy złożyć w jednym egzemplarzu. Wnioskodawca składa wniosek opatrzony pieczęciami (pieczęć Powiatowego Urzędu Pracy oraz pieczęć imienna), podpisany przez osobę upoważnioną do podejmowania decyzji w imieniu Wnioskodawcy, </w:t>
      </w:r>
      <w:r w:rsidR="00347142">
        <w:rPr>
          <w:rFonts w:ascii="Cambria" w:hAnsi="Cambria"/>
          <w:color w:val="000000"/>
          <w:lang w:eastAsia="pl-PL"/>
        </w:rPr>
        <w:br/>
      </w:r>
      <w:r w:rsidRPr="007426BF">
        <w:rPr>
          <w:rFonts w:ascii="Cambria" w:hAnsi="Cambria"/>
          <w:color w:val="000000"/>
          <w:lang w:eastAsia="pl-PL"/>
        </w:rPr>
        <w:t xml:space="preserve">np. Dyrektora, o ile ma takie upoważnienie/pełnomocnictwo. </w:t>
      </w:r>
    </w:p>
    <w:p w:rsidR="009E4BC7" w:rsidRPr="00687890" w:rsidRDefault="009E4BC7" w:rsidP="00D92E8C">
      <w:pPr>
        <w:numPr>
          <w:ilvl w:val="0"/>
          <w:numId w:val="25"/>
        </w:numPr>
        <w:autoSpaceDE w:val="0"/>
        <w:autoSpaceDN w:val="0"/>
        <w:adjustRightInd w:val="0"/>
        <w:spacing w:after="0" w:line="360" w:lineRule="auto"/>
        <w:ind w:left="1276"/>
        <w:jc w:val="both"/>
        <w:rPr>
          <w:rFonts w:ascii="Cambria" w:hAnsi="Cambria"/>
          <w:lang w:eastAsia="pl-PL"/>
        </w:rPr>
      </w:pPr>
      <w:r w:rsidRPr="00A90697">
        <w:rPr>
          <w:rFonts w:ascii="Cambria" w:hAnsi="Cambria"/>
          <w:color w:val="000000"/>
          <w:lang w:eastAsia="pl-PL"/>
        </w:rPr>
        <w:t xml:space="preserve">Wnioski </w:t>
      </w:r>
      <w:r w:rsidRPr="00687890">
        <w:rPr>
          <w:rFonts w:ascii="Cambria" w:hAnsi="Cambria"/>
          <w:lang w:eastAsia="pl-PL"/>
        </w:rPr>
        <w:t>należy złożyć w zamkniętej (zaklejonej) kopercie.</w:t>
      </w:r>
    </w:p>
    <w:p w:rsidR="009E4BC7" w:rsidRPr="00687890" w:rsidRDefault="009E4BC7" w:rsidP="00D92E8C">
      <w:pPr>
        <w:numPr>
          <w:ilvl w:val="0"/>
          <w:numId w:val="25"/>
        </w:numPr>
        <w:autoSpaceDE w:val="0"/>
        <w:autoSpaceDN w:val="0"/>
        <w:adjustRightInd w:val="0"/>
        <w:spacing w:after="0" w:line="360" w:lineRule="auto"/>
        <w:ind w:left="1276"/>
        <w:jc w:val="both"/>
        <w:rPr>
          <w:rFonts w:ascii="Cambria" w:hAnsi="Cambria"/>
          <w:lang w:eastAsia="pl-PL"/>
        </w:rPr>
      </w:pPr>
      <w:r w:rsidRPr="00687890">
        <w:rPr>
          <w:rFonts w:ascii="Cambria" w:hAnsi="Cambria"/>
          <w:lang w:eastAsia="pl-PL"/>
        </w:rPr>
        <w:t xml:space="preserve">Wnioski poprawiane lub uzupełniane po ocenie formalnej lub merytorycznej należy składać analogicznie, jak określono powyżej. </w:t>
      </w:r>
    </w:p>
    <w:p w:rsidR="00F0102F" w:rsidRPr="00DB2C54" w:rsidRDefault="009050F1" w:rsidP="006E6C42">
      <w:pPr>
        <w:pStyle w:val="Nagwek5"/>
        <w:numPr>
          <w:ilvl w:val="0"/>
          <w:numId w:val="47"/>
        </w:numPr>
        <w:spacing w:after="120"/>
        <w:ind w:left="1134" w:hanging="357"/>
        <w:rPr>
          <w:rFonts w:ascii="Cambria" w:hAnsi="Cambria"/>
          <w:i w:val="0"/>
          <w:sz w:val="24"/>
          <w:szCs w:val="24"/>
          <w:lang w:eastAsia="pl-PL"/>
        </w:rPr>
      </w:pPr>
      <w:r w:rsidRPr="00DB2C54">
        <w:rPr>
          <w:rFonts w:ascii="Cambria" w:hAnsi="Cambria"/>
          <w:i w:val="0"/>
          <w:sz w:val="24"/>
          <w:szCs w:val="24"/>
          <w:lang w:eastAsia="pl-PL"/>
        </w:rPr>
        <w:lastRenderedPageBreak/>
        <w:t xml:space="preserve">Bez </w:t>
      </w:r>
      <w:r w:rsidR="00F0102F" w:rsidRPr="00DB2C54">
        <w:rPr>
          <w:rFonts w:ascii="Cambria" w:hAnsi="Cambria"/>
          <w:i w:val="0"/>
          <w:sz w:val="24"/>
          <w:szCs w:val="24"/>
          <w:lang w:eastAsia="pl-PL"/>
        </w:rPr>
        <w:t xml:space="preserve">wykorzystania </w:t>
      </w:r>
      <w:r w:rsidRPr="00DB2C54">
        <w:rPr>
          <w:rFonts w:ascii="Cambria" w:hAnsi="Cambria"/>
          <w:i w:val="0"/>
          <w:sz w:val="24"/>
          <w:szCs w:val="24"/>
          <w:lang w:eastAsia="pl-PL"/>
        </w:rPr>
        <w:t>LSI</w:t>
      </w:r>
      <w:r w:rsidR="00F0102F" w:rsidRPr="00DB2C54">
        <w:rPr>
          <w:rFonts w:ascii="Cambria" w:hAnsi="Cambria"/>
          <w:i w:val="0"/>
          <w:sz w:val="24"/>
          <w:szCs w:val="24"/>
          <w:lang w:eastAsia="pl-PL"/>
        </w:rPr>
        <w:t>/wersja papierowa</w:t>
      </w:r>
    </w:p>
    <w:p w:rsidR="00FA305C" w:rsidRPr="00B8095C" w:rsidRDefault="00FA305C" w:rsidP="00D92E8C">
      <w:pPr>
        <w:numPr>
          <w:ilvl w:val="0"/>
          <w:numId w:val="26"/>
        </w:numPr>
        <w:autoSpaceDE w:val="0"/>
        <w:autoSpaceDN w:val="0"/>
        <w:adjustRightInd w:val="0"/>
        <w:spacing w:after="0" w:line="360" w:lineRule="auto"/>
        <w:ind w:left="1276"/>
        <w:jc w:val="both"/>
        <w:rPr>
          <w:rFonts w:ascii="Cambria" w:hAnsi="Cambria"/>
          <w:color w:val="000000"/>
          <w:lang w:eastAsia="pl-PL"/>
        </w:rPr>
      </w:pPr>
      <w:r w:rsidRPr="00FB288B">
        <w:rPr>
          <w:rFonts w:ascii="Cambria" w:hAnsi="Cambria"/>
          <w:color w:val="000000"/>
          <w:lang w:eastAsia="pl-PL"/>
        </w:rPr>
        <w:t xml:space="preserve">Zasady wypełniania wniosku o dofinansowanie opisane w Instrukcji </w:t>
      </w:r>
      <w:r w:rsidR="00C37666">
        <w:rPr>
          <w:rFonts w:ascii="Cambria" w:hAnsi="Cambria"/>
          <w:color w:val="000000"/>
          <w:lang w:eastAsia="pl-PL"/>
        </w:rPr>
        <w:br/>
      </w:r>
      <w:r w:rsidRPr="00FB288B">
        <w:rPr>
          <w:rFonts w:ascii="Cambria" w:hAnsi="Cambria"/>
          <w:color w:val="000000"/>
          <w:lang w:eastAsia="pl-PL"/>
        </w:rPr>
        <w:t xml:space="preserve">(m. in. w zakresie automatycznego uzupełniania pól, zaznaczania pól </w:t>
      </w:r>
      <w:proofErr w:type="spellStart"/>
      <w:r w:rsidRPr="00FB288B">
        <w:rPr>
          <w:rFonts w:ascii="Cambria" w:hAnsi="Cambria"/>
          <w:color w:val="000000"/>
          <w:lang w:eastAsia="pl-PL"/>
        </w:rPr>
        <w:t>check-box</w:t>
      </w:r>
      <w:proofErr w:type="spellEnd"/>
      <w:r w:rsidRPr="00FB288B">
        <w:rPr>
          <w:rFonts w:ascii="Cambria" w:hAnsi="Cambria"/>
          <w:color w:val="000000"/>
          <w:lang w:eastAsia="pl-PL"/>
        </w:rPr>
        <w:t xml:space="preserve">) będą obowiązywać od momentu udostępnienia przez Instytucję Pośredniczącą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2014-2020 </w:t>
      </w:r>
      <w:r w:rsidR="00D354A9" w:rsidRPr="00FB288B">
        <w:rPr>
          <w:rFonts w:ascii="Cambria" w:hAnsi="Cambria"/>
          <w:color w:val="000000"/>
          <w:lang w:eastAsia="pl-PL"/>
        </w:rPr>
        <w:t>LSI</w:t>
      </w:r>
      <w:r w:rsidRPr="00FB288B">
        <w:rPr>
          <w:rFonts w:ascii="Cambria" w:hAnsi="Cambria"/>
          <w:color w:val="000000"/>
          <w:lang w:eastAsia="pl-PL"/>
        </w:rPr>
        <w:t xml:space="preserve"> do obsługi procesu naboru wniosków o dofinansowanie. Do czasu wprowadzenia </w:t>
      </w:r>
      <w:r w:rsidRPr="00B8095C">
        <w:rPr>
          <w:rFonts w:ascii="Cambria" w:hAnsi="Cambria"/>
          <w:color w:val="000000"/>
          <w:lang w:eastAsia="pl-PL"/>
        </w:rPr>
        <w:t>ww. systemu wnioski o dofinansowanie będą wypełniane przez Powiatowe Urzędy Pracy i składane do Wojewódzk</w:t>
      </w:r>
      <w:r w:rsidR="006A019D">
        <w:rPr>
          <w:rFonts w:ascii="Cambria" w:hAnsi="Cambria"/>
          <w:color w:val="000000"/>
          <w:lang w:eastAsia="pl-PL"/>
        </w:rPr>
        <w:t xml:space="preserve">iego Urzędu Pracy </w:t>
      </w:r>
      <w:r w:rsidR="00C37666">
        <w:rPr>
          <w:rFonts w:ascii="Cambria" w:hAnsi="Cambria"/>
          <w:color w:val="000000"/>
          <w:lang w:eastAsia="pl-PL"/>
        </w:rPr>
        <w:br/>
      </w:r>
      <w:r w:rsidR="006A019D">
        <w:rPr>
          <w:rFonts w:ascii="Cambria" w:hAnsi="Cambria"/>
          <w:color w:val="000000"/>
          <w:lang w:eastAsia="pl-PL"/>
        </w:rPr>
        <w:t xml:space="preserve">w Olsztynie z </w:t>
      </w:r>
      <w:r w:rsidRPr="00B8095C">
        <w:rPr>
          <w:rFonts w:ascii="Cambria" w:hAnsi="Cambria"/>
          <w:color w:val="000000"/>
          <w:lang w:eastAsia="pl-PL"/>
        </w:rPr>
        <w:t xml:space="preserve">wykorzystaniem formularza Word stanowiącego </w:t>
      </w:r>
      <w:r w:rsidR="0022752C" w:rsidRPr="0086788D">
        <w:rPr>
          <w:rFonts w:ascii="Cambria" w:hAnsi="Cambria"/>
          <w:color w:val="000000"/>
          <w:lang w:eastAsia="pl-PL"/>
        </w:rPr>
        <w:t>z</w:t>
      </w:r>
      <w:r w:rsidRPr="0086788D">
        <w:rPr>
          <w:rFonts w:ascii="Cambria" w:hAnsi="Cambria"/>
          <w:color w:val="000000"/>
          <w:lang w:eastAsia="pl-PL"/>
        </w:rPr>
        <w:t xml:space="preserve">ałącznik </w:t>
      </w:r>
      <w:r w:rsidR="00C37666">
        <w:rPr>
          <w:rFonts w:ascii="Cambria" w:hAnsi="Cambria"/>
          <w:color w:val="000000"/>
          <w:lang w:eastAsia="pl-PL"/>
        </w:rPr>
        <w:br/>
      </w:r>
      <w:r w:rsidRPr="0086788D">
        <w:rPr>
          <w:rFonts w:ascii="Cambria" w:hAnsi="Cambria"/>
          <w:color w:val="000000"/>
          <w:lang w:eastAsia="pl-PL"/>
        </w:rPr>
        <w:t>6</w:t>
      </w:r>
      <w:r w:rsidR="00DC535C" w:rsidRPr="0086788D">
        <w:rPr>
          <w:rFonts w:ascii="Cambria" w:hAnsi="Cambria"/>
          <w:color w:val="000000"/>
          <w:lang w:eastAsia="pl-PL"/>
        </w:rPr>
        <w:t xml:space="preserve"> </w:t>
      </w:r>
      <w:r w:rsidRPr="0086788D">
        <w:rPr>
          <w:rFonts w:ascii="Cambria" w:hAnsi="Cambria"/>
          <w:color w:val="000000"/>
          <w:lang w:eastAsia="pl-PL"/>
        </w:rPr>
        <w:t>do Ogłoszenia</w:t>
      </w:r>
      <w:r w:rsidRPr="00B8095C">
        <w:rPr>
          <w:rFonts w:ascii="Cambria" w:hAnsi="Cambria"/>
          <w:color w:val="000000"/>
          <w:lang w:eastAsia="pl-PL"/>
        </w:rPr>
        <w:t xml:space="preserve"> o naborze, który zakłada ręczne wypełni</w:t>
      </w:r>
      <w:r w:rsidR="002915A3">
        <w:rPr>
          <w:rFonts w:ascii="Cambria" w:hAnsi="Cambria"/>
          <w:color w:val="000000"/>
          <w:lang w:eastAsia="pl-PL"/>
        </w:rPr>
        <w:t>anie wszystkich wymaganych pól, a także</w:t>
      </w:r>
      <w:r w:rsidR="002915A3" w:rsidRPr="0086788D">
        <w:rPr>
          <w:rFonts w:ascii="Cambria" w:hAnsi="Cambria"/>
          <w:color w:val="000000"/>
          <w:lang w:eastAsia="pl-PL"/>
        </w:rPr>
        <w:t xml:space="preserve"> Instrukcją wypełniania wniosku o dofinansowanie </w:t>
      </w:r>
      <w:r w:rsidR="002915A3">
        <w:rPr>
          <w:rFonts w:ascii="Cambria" w:hAnsi="Cambria"/>
          <w:color w:val="000000"/>
          <w:lang w:eastAsia="pl-PL"/>
        </w:rPr>
        <w:t>stanowiącą załącznik</w:t>
      </w:r>
      <w:r w:rsidR="002915A3" w:rsidRPr="0086788D">
        <w:rPr>
          <w:rFonts w:ascii="Cambria" w:hAnsi="Cambria"/>
          <w:color w:val="000000"/>
          <w:lang w:eastAsia="pl-PL"/>
        </w:rPr>
        <w:t xml:space="preserve"> nr 5</w:t>
      </w:r>
      <w:r w:rsidR="002915A3">
        <w:rPr>
          <w:rFonts w:ascii="Cambria" w:hAnsi="Cambria"/>
          <w:color w:val="000000"/>
          <w:lang w:eastAsia="pl-PL"/>
        </w:rPr>
        <w:t>.</w:t>
      </w:r>
    </w:p>
    <w:p w:rsidR="009E4BC7" w:rsidRDefault="009E4BC7" w:rsidP="00D92E8C">
      <w:pPr>
        <w:numPr>
          <w:ilvl w:val="0"/>
          <w:numId w:val="26"/>
        </w:numPr>
        <w:autoSpaceDE w:val="0"/>
        <w:autoSpaceDN w:val="0"/>
        <w:adjustRightInd w:val="0"/>
        <w:spacing w:after="0" w:line="360" w:lineRule="auto"/>
        <w:ind w:left="1276"/>
        <w:jc w:val="both"/>
        <w:rPr>
          <w:rFonts w:ascii="Cambria" w:hAnsi="Cambria"/>
          <w:color w:val="000000"/>
          <w:lang w:eastAsia="pl-PL"/>
        </w:rPr>
      </w:pPr>
      <w:r w:rsidRPr="00A90697">
        <w:rPr>
          <w:rFonts w:ascii="Cambria" w:hAnsi="Cambria"/>
          <w:color w:val="000000"/>
          <w:lang w:eastAsia="pl-PL"/>
        </w:rPr>
        <w:t xml:space="preserve">Wniosek należy złożyć w 1 egzemplarzu papierowym (tj. oryginał wniosku) </w:t>
      </w:r>
      <w:r w:rsidR="00C37666">
        <w:rPr>
          <w:rFonts w:ascii="Cambria" w:hAnsi="Cambria"/>
          <w:color w:val="000000"/>
          <w:lang w:eastAsia="pl-PL"/>
        </w:rPr>
        <w:br/>
      </w:r>
      <w:r w:rsidRPr="00A90697">
        <w:rPr>
          <w:rFonts w:ascii="Cambria" w:hAnsi="Cambria"/>
          <w:color w:val="000000"/>
          <w:lang w:eastAsia="pl-PL"/>
        </w:rPr>
        <w:t>i w wersji elektronicznej (płyta CD/DVD) w formacie Word z opisem zawieraj</w:t>
      </w:r>
      <w:r w:rsidR="00135943">
        <w:rPr>
          <w:rFonts w:ascii="Cambria" w:hAnsi="Cambria"/>
          <w:color w:val="000000"/>
          <w:lang w:eastAsia="pl-PL"/>
        </w:rPr>
        <w:t>ącym tytuł projektu oraz nazwę b</w:t>
      </w:r>
      <w:r w:rsidRPr="00A90697">
        <w:rPr>
          <w:rFonts w:ascii="Cambria" w:hAnsi="Cambria"/>
          <w:color w:val="000000"/>
          <w:lang w:eastAsia="pl-PL"/>
        </w:rPr>
        <w:t>eneficjenta), przygotowanej zgodnie z zasadami opisanymi w </w:t>
      </w:r>
      <w:r w:rsidRPr="002915A3">
        <w:rPr>
          <w:rFonts w:ascii="Cambria" w:hAnsi="Cambria"/>
          <w:color w:val="000000"/>
          <w:lang w:eastAsia="pl-PL"/>
        </w:rPr>
        <w:t>punk</w:t>
      </w:r>
      <w:r w:rsidR="0022752C" w:rsidRPr="002915A3">
        <w:rPr>
          <w:rFonts w:ascii="Cambria" w:hAnsi="Cambria"/>
          <w:color w:val="000000"/>
          <w:lang w:eastAsia="pl-PL"/>
        </w:rPr>
        <w:t>cie</w:t>
      </w:r>
      <w:r w:rsidRPr="002915A3">
        <w:rPr>
          <w:rFonts w:ascii="Cambria" w:hAnsi="Cambria"/>
          <w:color w:val="000000"/>
          <w:lang w:eastAsia="pl-PL"/>
        </w:rPr>
        <w:t xml:space="preserve"> </w:t>
      </w:r>
      <w:r w:rsidR="0022752C" w:rsidRPr="002915A3">
        <w:rPr>
          <w:rFonts w:ascii="Cambria" w:hAnsi="Cambria"/>
          <w:color w:val="000000"/>
          <w:lang w:eastAsia="pl-PL"/>
        </w:rPr>
        <w:t>VI</w:t>
      </w:r>
      <w:r w:rsidRPr="002915A3">
        <w:rPr>
          <w:rFonts w:ascii="Cambria" w:hAnsi="Cambria"/>
          <w:color w:val="000000"/>
          <w:lang w:eastAsia="pl-PL"/>
        </w:rPr>
        <w:t xml:space="preserve"> niniejszego Ogłoszenia</w:t>
      </w:r>
      <w:r w:rsidRPr="00A90697">
        <w:rPr>
          <w:rFonts w:ascii="Cambria" w:hAnsi="Cambria"/>
          <w:color w:val="000000"/>
          <w:lang w:eastAsia="pl-PL"/>
        </w:rPr>
        <w:t xml:space="preserve"> o naborze.</w:t>
      </w:r>
    </w:p>
    <w:p w:rsidR="009050F1" w:rsidRPr="00687890" w:rsidRDefault="009050F1" w:rsidP="00D92E8C">
      <w:pPr>
        <w:numPr>
          <w:ilvl w:val="0"/>
          <w:numId w:val="26"/>
        </w:numPr>
        <w:autoSpaceDE w:val="0"/>
        <w:autoSpaceDN w:val="0"/>
        <w:adjustRightInd w:val="0"/>
        <w:spacing w:after="0" w:line="360" w:lineRule="auto"/>
        <w:ind w:left="1276"/>
        <w:jc w:val="both"/>
        <w:rPr>
          <w:rFonts w:ascii="Cambria" w:hAnsi="Cambria"/>
          <w:lang w:eastAsia="pl-PL"/>
        </w:rPr>
      </w:pPr>
      <w:r w:rsidRPr="00687890">
        <w:rPr>
          <w:rFonts w:ascii="Cambria" w:hAnsi="Cambria"/>
          <w:lang w:eastAsia="pl-PL"/>
        </w:rPr>
        <w:t>Wnioski należy złożyć w zamkniętej (zaklejonej) kopercie</w:t>
      </w:r>
      <w:r w:rsidR="009E4BC7" w:rsidRPr="00687890">
        <w:rPr>
          <w:rFonts w:ascii="Cambria" w:hAnsi="Cambria"/>
          <w:lang w:eastAsia="pl-PL"/>
        </w:rPr>
        <w:t>.</w:t>
      </w:r>
    </w:p>
    <w:p w:rsidR="009E4BC7" w:rsidRDefault="009050F1" w:rsidP="00D92E8C">
      <w:pPr>
        <w:numPr>
          <w:ilvl w:val="0"/>
          <w:numId w:val="26"/>
        </w:numPr>
        <w:autoSpaceDE w:val="0"/>
        <w:autoSpaceDN w:val="0"/>
        <w:adjustRightInd w:val="0"/>
        <w:spacing w:after="0" w:line="360" w:lineRule="auto"/>
        <w:ind w:left="1276"/>
        <w:jc w:val="both"/>
        <w:rPr>
          <w:rFonts w:ascii="Cambria" w:hAnsi="Cambria"/>
          <w:lang w:eastAsia="pl-PL"/>
        </w:rPr>
      </w:pPr>
      <w:r w:rsidRPr="00687890">
        <w:rPr>
          <w:rFonts w:ascii="Cambria" w:hAnsi="Cambria"/>
          <w:lang w:eastAsia="pl-PL"/>
        </w:rPr>
        <w:t>Wnioski poprawiane lub uzupełniane po ocenie formalnej lub merytorycznej należy składać analogicznie, jak określono powyżej.</w:t>
      </w:r>
    </w:p>
    <w:p w:rsidR="00F4719D" w:rsidRDefault="00F4719D" w:rsidP="00F4719D">
      <w:pPr>
        <w:autoSpaceDE w:val="0"/>
        <w:autoSpaceDN w:val="0"/>
        <w:adjustRightInd w:val="0"/>
        <w:spacing w:after="0" w:line="360" w:lineRule="auto"/>
        <w:jc w:val="both"/>
        <w:rPr>
          <w:rFonts w:ascii="Cambria" w:hAnsi="Cambria"/>
          <w:lang w:eastAsia="pl-PL"/>
        </w:rPr>
      </w:pPr>
    </w:p>
    <w:p w:rsidR="00896827" w:rsidRPr="00DB2C54" w:rsidRDefault="00896827" w:rsidP="00D92E8C">
      <w:pPr>
        <w:pStyle w:val="Nagwek1"/>
        <w:numPr>
          <w:ilvl w:val="0"/>
          <w:numId w:val="44"/>
        </w:numPr>
        <w:ind w:left="851" w:hanging="709"/>
        <w:rPr>
          <w:rFonts w:asciiTheme="majorHAnsi" w:hAnsiTheme="majorHAnsi"/>
          <w:sz w:val="28"/>
          <w:szCs w:val="28"/>
          <w:lang w:eastAsia="pl-PL"/>
        </w:rPr>
      </w:pPr>
      <w:bookmarkStart w:id="19" w:name="_Toc427735084"/>
      <w:r w:rsidRPr="00DB2C54">
        <w:rPr>
          <w:rFonts w:asciiTheme="majorHAnsi" w:hAnsiTheme="majorHAnsi"/>
          <w:sz w:val="28"/>
          <w:szCs w:val="28"/>
          <w:lang w:eastAsia="pl-PL"/>
        </w:rPr>
        <w:t xml:space="preserve">Wymogi i kryteria </w:t>
      </w:r>
      <w:r w:rsidR="00B31ADD" w:rsidRPr="00DB2C54">
        <w:rPr>
          <w:rFonts w:asciiTheme="majorHAnsi" w:hAnsiTheme="majorHAnsi"/>
          <w:sz w:val="28"/>
          <w:szCs w:val="28"/>
          <w:lang w:eastAsia="pl-PL"/>
        </w:rPr>
        <w:t>wyboru</w:t>
      </w:r>
      <w:r w:rsidR="00A90697" w:rsidRPr="00DB2C54">
        <w:rPr>
          <w:rFonts w:asciiTheme="majorHAnsi" w:hAnsiTheme="majorHAnsi"/>
          <w:sz w:val="28"/>
          <w:szCs w:val="28"/>
          <w:lang w:eastAsia="pl-PL"/>
        </w:rPr>
        <w:t xml:space="preserve"> </w:t>
      </w:r>
      <w:r w:rsidRPr="00DB2C54">
        <w:rPr>
          <w:rFonts w:asciiTheme="majorHAnsi" w:hAnsiTheme="majorHAnsi"/>
          <w:sz w:val="28"/>
          <w:szCs w:val="28"/>
          <w:lang w:eastAsia="pl-PL"/>
        </w:rPr>
        <w:t>projektów</w:t>
      </w:r>
      <w:bookmarkEnd w:id="19"/>
    </w:p>
    <w:p w:rsidR="00A90697" w:rsidRPr="00A90697" w:rsidRDefault="00A90697" w:rsidP="00A90697">
      <w:pPr>
        <w:autoSpaceDE w:val="0"/>
        <w:autoSpaceDN w:val="0"/>
        <w:adjustRightInd w:val="0"/>
        <w:spacing w:after="0" w:line="360" w:lineRule="auto"/>
        <w:ind w:left="1080"/>
        <w:jc w:val="both"/>
        <w:rPr>
          <w:rFonts w:ascii="Cambria" w:hAnsi="Cambria"/>
          <w:b/>
          <w:color w:val="000000"/>
          <w:lang w:eastAsia="pl-PL"/>
        </w:rPr>
      </w:pPr>
    </w:p>
    <w:p w:rsidR="00896827" w:rsidRDefault="00896827" w:rsidP="00DB2C54">
      <w:pPr>
        <w:autoSpaceDE w:val="0"/>
        <w:autoSpaceDN w:val="0"/>
        <w:adjustRightInd w:val="0"/>
        <w:spacing w:after="0" w:line="360" w:lineRule="auto"/>
        <w:ind w:left="426"/>
        <w:jc w:val="both"/>
        <w:rPr>
          <w:rFonts w:ascii="Cambria" w:hAnsi="Cambria"/>
          <w:color w:val="000000"/>
          <w:lang w:eastAsia="pl-PL"/>
        </w:rPr>
      </w:pPr>
      <w:r w:rsidRPr="00FB288B">
        <w:rPr>
          <w:rFonts w:ascii="Cambria" w:hAnsi="Cambria"/>
          <w:color w:val="000000"/>
          <w:lang w:eastAsia="pl-PL"/>
        </w:rPr>
        <w:t xml:space="preserve">Nabór wniosków PUP jest prowadzony w oparciu o wymogi formalne oraz kryteria formalne i merytoryczne przyjęte przez Komitet Monitorujący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w dniu </w:t>
      </w:r>
      <w:r w:rsidR="00A90697">
        <w:rPr>
          <w:rFonts w:ascii="Cambria" w:hAnsi="Cambria"/>
          <w:color w:val="000000"/>
          <w:lang w:eastAsia="pl-PL"/>
        </w:rPr>
        <w:t>29 lipca 2015 r.</w:t>
      </w:r>
      <w:r w:rsidRPr="00FB288B">
        <w:rPr>
          <w:rFonts w:ascii="Cambria" w:hAnsi="Cambria"/>
          <w:color w:val="000000"/>
          <w:lang w:eastAsia="pl-PL"/>
        </w:rPr>
        <w:t xml:space="preserve"> oraz </w:t>
      </w:r>
      <w:r w:rsidR="00A90697">
        <w:rPr>
          <w:rFonts w:ascii="Cambria" w:hAnsi="Cambria"/>
          <w:color w:val="000000"/>
          <w:lang w:eastAsia="pl-PL"/>
        </w:rPr>
        <w:t xml:space="preserve">w oparciu o </w:t>
      </w:r>
      <w:r w:rsidRPr="00FB288B">
        <w:rPr>
          <w:rFonts w:ascii="Cambria" w:hAnsi="Cambria"/>
          <w:color w:val="000000"/>
          <w:lang w:eastAsia="pl-PL"/>
        </w:rPr>
        <w:t>kryteria dostępu</w:t>
      </w:r>
      <w:r w:rsidR="00A90697">
        <w:rPr>
          <w:rFonts w:ascii="Cambria" w:hAnsi="Cambria"/>
          <w:color w:val="000000"/>
          <w:lang w:eastAsia="pl-PL"/>
        </w:rPr>
        <w:t>,</w:t>
      </w:r>
      <w:r w:rsidRPr="00FB288B">
        <w:rPr>
          <w:rFonts w:ascii="Cambria" w:hAnsi="Cambria"/>
          <w:color w:val="000000"/>
          <w:lang w:eastAsia="pl-PL"/>
        </w:rPr>
        <w:t xml:space="preserve"> przyjęte przez Komitet Monitorujący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w:t>
      </w:r>
      <w:r w:rsidR="00DB2C54">
        <w:rPr>
          <w:rFonts w:ascii="Cambria" w:hAnsi="Cambria"/>
          <w:color w:val="000000"/>
          <w:lang w:eastAsia="pl-PL"/>
        </w:rPr>
        <w:br/>
      </w:r>
      <w:r w:rsidRPr="00FB288B">
        <w:rPr>
          <w:rFonts w:ascii="Cambria" w:hAnsi="Cambria"/>
          <w:color w:val="000000"/>
          <w:lang w:eastAsia="pl-PL"/>
        </w:rPr>
        <w:t>w dniu 29 maja 2015r.</w:t>
      </w:r>
    </w:p>
    <w:p w:rsidR="001D03AE" w:rsidRDefault="001D03AE" w:rsidP="00DB2C54">
      <w:pPr>
        <w:autoSpaceDE w:val="0"/>
        <w:autoSpaceDN w:val="0"/>
        <w:adjustRightInd w:val="0"/>
        <w:spacing w:after="0" w:line="360" w:lineRule="auto"/>
        <w:ind w:left="426"/>
        <w:jc w:val="both"/>
        <w:rPr>
          <w:rFonts w:ascii="Cambria" w:hAnsi="Cambria"/>
          <w:color w:val="000000"/>
          <w:lang w:eastAsia="pl-PL"/>
        </w:rPr>
      </w:pPr>
    </w:p>
    <w:p w:rsidR="00A90697" w:rsidRPr="006A019D" w:rsidRDefault="00246FF7" w:rsidP="00D92E8C">
      <w:pPr>
        <w:pStyle w:val="Nagwek5"/>
        <w:numPr>
          <w:ilvl w:val="0"/>
          <w:numId w:val="49"/>
        </w:numPr>
        <w:spacing w:before="120" w:after="0"/>
        <w:rPr>
          <w:rFonts w:asciiTheme="majorHAnsi" w:hAnsiTheme="majorHAnsi"/>
          <w:i w:val="0"/>
          <w:sz w:val="24"/>
          <w:szCs w:val="24"/>
          <w:lang w:eastAsia="pl-PL"/>
        </w:rPr>
      </w:pPr>
      <w:r>
        <w:rPr>
          <w:rFonts w:asciiTheme="majorHAnsi" w:hAnsiTheme="majorHAnsi"/>
          <w:i w:val="0"/>
          <w:sz w:val="24"/>
          <w:szCs w:val="24"/>
          <w:lang w:eastAsia="pl-PL"/>
        </w:rPr>
        <w:t>Wymogi formalne</w:t>
      </w:r>
    </w:p>
    <w:p w:rsidR="00896827" w:rsidRPr="00FB288B" w:rsidRDefault="00896827" w:rsidP="00D92E8C">
      <w:pPr>
        <w:numPr>
          <w:ilvl w:val="0"/>
          <w:numId w:val="35"/>
        </w:numPr>
        <w:autoSpaceDE w:val="0"/>
        <w:autoSpaceDN w:val="0"/>
        <w:adjustRightInd w:val="0"/>
        <w:spacing w:before="120" w:after="0" w:line="360" w:lineRule="auto"/>
        <w:ind w:left="709"/>
        <w:jc w:val="both"/>
        <w:rPr>
          <w:rFonts w:ascii="Cambria" w:hAnsi="Cambria"/>
          <w:color w:val="000000"/>
          <w:lang w:eastAsia="pl-PL"/>
        </w:rPr>
      </w:pPr>
      <w:r w:rsidRPr="00FB288B">
        <w:rPr>
          <w:rFonts w:ascii="Cambria" w:hAnsi="Cambria"/>
          <w:color w:val="000000"/>
          <w:lang w:eastAsia="pl-PL"/>
        </w:rPr>
        <w:t>Wniosek o dofinansowanie wraz z załącznikami (jeśli dotyczy) jest kompletny, spójny</w:t>
      </w:r>
      <w:r w:rsidR="00426656" w:rsidRPr="00FB288B">
        <w:rPr>
          <w:rFonts w:ascii="Cambria" w:hAnsi="Cambria"/>
          <w:color w:val="000000"/>
          <w:lang w:eastAsia="pl-PL"/>
        </w:rPr>
        <w:t xml:space="preserve"> </w:t>
      </w:r>
      <w:r w:rsidR="00C37666">
        <w:rPr>
          <w:rFonts w:ascii="Cambria" w:hAnsi="Cambria"/>
          <w:color w:val="000000"/>
          <w:lang w:eastAsia="pl-PL"/>
        </w:rPr>
        <w:br/>
      </w:r>
      <w:r w:rsidRPr="00FB288B">
        <w:rPr>
          <w:rFonts w:ascii="Cambria" w:hAnsi="Cambria"/>
          <w:color w:val="000000"/>
          <w:lang w:eastAsia="pl-PL"/>
        </w:rPr>
        <w:t xml:space="preserve">i sporządzony zgodnie z instrukcją wypełniania wniosku o dofinansowanie </w:t>
      </w:r>
      <w:r w:rsidR="0022752C">
        <w:rPr>
          <w:rFonts w:ascii="Cambria" w:hAnsi="Cambria"/>
          <w:color w:val="000000"/>
          <w:lang w:eastAsia="pl-PL"/>
        </w:rPr>
        <w:br/>
      </w:r>
      <w:r w:rsidRPr="00FB288B">
        <w:rPr>
          <w:rFonts w:ascii="Cambria" w:hAnsi="Cambria"/>
          <w:color w:val="000000"/>
          <w:lang w:eastAsia="pl-PL"/>
        </w:rPr>
        <w:t>i regulaminem konkursu/wezwaniu  do złożenia wniosku o dofinansowanie, tj.:</w:t>
      </w:r>
    </w:p>
    <w:p w:rsidR="00896827" w:rsidRDefault="00896827" w:rsidP="00D92E8C">
      <w:pPr>
        <w:numPr>
          <w:ilvl w:val="0"/>
          <w:numId w:val="36"/>
        </w:numPr>
        <w:tabs>
          <w:tab w:val="left" w:pos="1560"/>
        </w:tabs>
        <w:autoSpaceDE w:val="0"/>
        <w:autoSpaceDN w:val="0"/>
        <w:adjustRightInd w:val="0"/>
        <w:spacing w:before="120" w:after="0" w:line="360" w:lineRule="auto"/>
        <w:ind w:left="1418" w:hanging="284"/>
        <w:jc w:val="both"/>
        <w:rPr>
          <w:rFonts w:ascii="Cambria" w:hAnsi="Cambria"/>
          <w:color w:val="000000"/>
          <w:lang w:eastAsia="pl-PL"/>
        </w:rPr>
      </w:pPr>
      <w:r w:rsidRPr="00FB288B">
        <w:rPr>
          <w:rFonts w:ascii="Cambria" w:hAnsi="Cambria"/>
          <w:color w:val="000000"/>
          <w:lang w:eastAsia="pl-PL"/>
        </w:rPr>
        <w:t>Wniosek został złożony w formie wskazanej w regulaminie konkursu / wezwaniu do złożenia wniosku o dofinansowanie.</w:t>
      </w:r>
    </w:p>
    <w:p w:rsidR="00896827" w:rsidRDefault="00896827" w:rsidP="00D92E8C">
      <w:pPr>
        <w:numPr>
          <w:ilvl w:val="0"/>
          <w:numId w:val="36"/>
        </w:numPr>
        <w:autoSpaceDE w:val="0"/>
        <w:autoSpaceDN w:val="0"/>
        <w:adjustRightInd w:val="0"/>
        <w:spacing w:before="120" w:after="0" w:line="360" w:lineRule="auto"/>
        <w:ind w:left="1418" w:hanging="284"/>
        <w:jc w:val="both"/>
        <w:rPr>
          <w:rFonts w:ascii="Cambria" w:hAnsi="Cambria"/>
          <w:color w:val="000000"/>
          <w:lang w:eastAsia="pl-PL"/>
        </w:rPr>
      </w:pPr>
      <w:r w:rsidRPr="00D2658A">
        <w:rPr>
          <w:rFonts w:ascii="Cambria" w:hAnsi="Cambria"/>
          <w:color w:val="000000"/>
          <w:lang w:eastAsia="pl-PL"/>
        </w:rPr>
        <w:lastRenderedPageBreak/>
        <w:t>Wersja elektroniczna wniosku jest zgodna z wersją papierową (czy sumy kontrolne wersji papierowej i elektronicznej są tożsame) oraz czy wydruk zawiera wszystkie strony.</w:t>
      </w:r>
    </w:p>
    <w:p w:rsidR="00896827" w:rsidRDefault="00896827" w:rsidP="00D92E8C">
      <w:pPr>
        <w:numPr>
          <w:ilvl w:val="0"/>
          <w:numId w:val="36"/>
        </w:numPr>
        <w:autoSpaceDE w:val="0"/>
        <w:autoSpaceDN w:val="0"/>
        <w:adjustRightInd w:val="0"/>
        <w:spacing w:before="120" w:after="0" w:line="360" w:lineRule="auto"/>
        <w:ind w:left="1134" w:firstLine="0"/>
        <w:jc w:val="both"/>
        <w:rPr>
          <w:rFonts w:ascii="Cambria" w:hAnsi="Cambria"/>
          <w:color w:val="000000"/>
          <w:lang w:eastAsia="pl-PL"/>
        </w:rPr>
      </w:pPr>
      <w:r w:rsidRPr="00D2658A">
        <w:rPr>
          <w:rFonts w:ascii="Cambria" w:hAnsi="Cambria"/>
          <w:color w:val="000000"/>
          <w:lang w:eastAsia="pl-PL"/>
        </w:rPr>
        <w:t>Wersja papierowa wniosku opatrzona z</w:t>
      </w:r>
      <w:r w:rsidR="00DD5466" w:rsidRPr="00D2658A">
        <w:rPr>
          <w:rFonts w:ascii="Cambria" w:hAnsi="Cambria"/>
          <w:color w:val="000000"/>
          <w:lang w:eastAsia="pl-PL"/>
        </w:rPr>
        <w:t>ostała pieczęciami Wnioskodawcy.</w:t>
      </w:r>
    </w:p>
    <w:p w:rsidR="00DB2C54" w:rsidRDefault="00896827" w:rsidP="00D92E8C">
      <w:pPr>
        <w:numPr>
          <w:ilvl w:val="0"/>
          <w:numId w:val="36"/>
        </w:numPr>
        <w:autoSpaceDE w:val="0"/>
        <w:autoSpaceDN w:val="0"/>
        <w:adjustRightInd w:val="0"/>
        <w:spacing w:before="120" w:after="0" w:line="360" w:lineRule="auto"/>
        <w:ind w:left="1418" w:hanging="284"/>
        <w:jc w:val="both"/>
        <w:rPr>
          <w:rFonts w:ascii="Cambria" w:hAnsi="Cambria"/>
          <w:color w:val="000000"/>
          <w:lang w:eastAsia="pl-PL"/>
        </w:rPr>
      </w:pPr>
      <w:r w:rsidRPr="00D2658A">
        <w:rPr>
          <w:rFonts w:ascii="Cambria" w:hAnsi="Cambria"/>
          <w:color w:val="000000"/>
          <w:lang w:eastAsia="pl-PL"/>
        </w:rPr>
        <w:t xml:space="preserve">Wersja papierowa wniosku została podpisana przez osoby upoważnione </w:t>
      </w:r>
      <w:r w:rsidR="0022752C">
        <w:rPr>
          <w:rFonts w:ascii="Cambria" w:hAnsi="Cambria"/>
          <w:color w:val="000000"/>
          <w:lang w:eastAsia="pl-PL"/>
        </w:rPr>
        <w:br/>
      </w:r>
      <w:r w:rsidRPr="00D2658A">
        <w:rPr>
          <w:rFonts w:ascii="Cambria" w:hAnsi="Cambria"/>
          <w:color w:val="000000"/>
          <w:lang w:eastAsia="pl-PL"/>
        </w:rPr>
        <w:t>do reprezentowania Wnioskodawcy</w:t>
      </w:r>
      <w:r w:rsidR="00DD5466" w:rsidRPr="00D2658A">
        <w:rPr>
          <w:rFonts w:ascii="Cambria" w:hAnsi="Cambria"/>
          <w:color w:val="000000"/>
          <w:lang w:eastAsia="pl-PL"/>
        </w:rPr>
        <w:t>.</w:t>
      </w:r>
    </w:p>
    <w:p w:rsidR="00896827" w:rsidRPr="00DB2C54" w:rsidRDefault="00896827" w:rsidP="00D92E8C">
      <w:pPr>
        <w:numPr>
          <w:ilvl w:val="0"/>
          <w:numId w:val="36"/>
        </w:numPr>
        <w:autoSpaceDE w:val="0"/>
        <w:autoSpaceDN w:val="0"/>
        <w:adjustRightInd w:val="0"/>
        <w:spacing w:before="120" w:after="0" w:line="360" w:lineRule="auto"/>
        <w:ind w:left="1418" w:hanging="284"/>
        <w:jc w:val="both"/>
        <w:rPr>
          <w:rFonts w:ascii="Cambria" w:hAnsi="Cambria"/>
          <w:color w:val="000000"/>
          <w:lang w:eastAsia="pl-PL"/>
        </w:rPr>
      </w:pPr>
      <w:r w:rsidRPr="00DB2C54">
        <w:rPr>
          <w:rFonts w:ascii="Cambria" w:hAnsi="Cambria"/>
          <w:color w:val="000000"/>
          <w:lang w:eastAsia="pl-PL"/>
        </w:rPr>
        <w:t>Wraz z wnioskiem złożono załączniki wymagane w regulaminie konkursu / wezwaniu do złożenia wniosku o dofinansowanie.</w:t>
      </w:r>
    </w:p>
    <w:p w:rsidR="00DB2C54" w:rsidRDefault="00896827" w:rsidP="00D92E8C">
      <w:pPr>
        <w:numPr>
          <w:ilvl w:val="0"/>
          <w:numId w:val="36"/>
        </w:numPr>
        <w:autoSpaceDE w:val="0"/>
        <w:autoSpaceDN w:val="0"/>
        <w:adjustRightInd w:val="0"/>
        <w:spacing w:before="120" w:after="0" w:line="360" w:lineRule="auto"/>
        <w:ind w:left="1134" w:firstLine="0"/>
        <w:jc w:val="both"/>
        <w:rPr>
          <w:rFonts w:ascii="Cambria" w:hAnsi="Cambria"/>
          <w:color w:val="000000"/>
          <w:lang w:eastAsia="pl-PL"/>
        </w:rPr>
      </w:pPr>
      <w:r w:rsidRPr="00DB2C54">
        <w:rPr>
          <w:rFonts w:ascii="Cambria" w:hAnsi="Cambria"/>
          <w:color w:val="000000"/>
          <w:lang w:eastAsia="pl-PL"/>
        </w:rPr>
        <w:t>Informacje przedstawione we wniosku i załącznikach są spójne.</w:t>
      </w:r>
    </w:p>
    <w:p w:rsidR="00896827" w:rsidRPr="00DB2C54" w:rsidRDefault="00896827" w:rsidP="00D92E8C">
      <w:pPr>
        <w:numPr>
          <w:ilvl w:val="0"/>
          <w:numId w:val="36"/>
        </w:numPr>
        <w:autoSpaceDE w:val="0"/>
        <w:autoSpaceDN w:val="0"/>
        <w:adjustRightInd w:val="0"/>
        <w:spacing w:before="120" w:after="0" w:line="360" w:lineRule="auto"/>
        <w:ind w:left="1418" w:hanging="284"/>
        <w:jc w:val="both"/>
        <w:rPr>
          <w:rFonts w:ascii="Cambria" w:hAnsi="Cambria"/>
          <w:color w:val="000000"/>
          <w:lang w:eastAsia="pl-PL"/>
        </w:rPr>
      </w:pPr>
      <w:r w:rsidRPr="00DB2C54">
        <w:rPr>
          <w:rFonts w:ascii="Cambria" w:hAnsi="Cambria"/>
          <w:color w:val="000000"/>
          <w:lang w:eastAsia="pl-PL"/>
        </w:rPr>
        <w:t>Wniosek został sporządzony w języku polskim (wnioskodawca zobligowany jest do wypełnienia wniosku w języku polskim).</w:t>
      </w:r>
    </w:p>
    <w:p w:rsidR="00A90697" w:rsidRPr="00585E0E" w:rsidRDefault="00246FF7" w:rsidP="00DE6D1C">
      <w:pPr>
        <w:pStyle w:val="Nagwek5"/>
        <w:numPr>
          <w:ilvl w:val="0"/>
          <w:numId w:val="49"/>
        </w:numPr>
        <w:spacing w:after="120" w:line="360" w:lineRule="auto"/>
        <w:ind w:left="714" w:hanging="357"/>
        <w:rPr>
          <w:rFonts w:asciiTheme="majorHAnsi" w:hAnsiTheme="majorHAnsi"/>
          <w:i w:val="0"/>
          <w:sz w:val="24"/>
          <w:szCs w:val="24"/>
          <w:lang w:eastAsia="pl-PL"/>
        </w:rPr>
      </w:pPr>
      <w:r>
        <w:rPr>
          <w:rFonts w:asciiTheme="majorHAnsi" w:hAnsiTheme="majorHAnsi"/>
          <w:i w:val="0"/>
          <w:sz w:val="24"/>
          <w:szCs w:val="24"/>
          <w:lang w:eastAsia="pl-PL"/>
        </w:rPr>
        <w:t xml:space="preserve">Ogólne kryteria formalne </w:t>
      </w:r>
    </w:p>
    <w:p w:rsidR="00896827" w:rsidRDefault="00896827" w:rsidP="00D92E8C">
      <w:pPr>
        <w:numPr>
          <w:ilvl w:val="0"/>
          <w:numId w:val="27"/>
        </w:numPr>
        <w:autoSpaceDE w:val="0"/>
        <w:autoSpaceDN w:val="0"/>
        <w:adjustRightInd w:val="0"/>
        <w:spacing w:before="120" w:after="0" w:line="360" w:lineRule="auto"/>
        <w:jc w:val="both"/>
        <w:rPr>
          <w:rFonts w:ascii="Cambria" w:hAnsi="Cambria"/>
          <w:color w:val="000000"/>
          <w:lang w:eastAsia="pl-PL"/>
        </w:rPr>
      </w:pPr>
      <w:r w:rsidRPr="00FB288B">
        <w:rPr>
          <w:rFonts w:ascii="Cambria" w:hAnsi="Cambria"/>
          <w:color w:val="000000"/>
          <w:lang w:eastAsia="pl-PL"/>
        </w:rPr>
        <w:t xml:space="preserve">Wniosek został złożony w odpowiedzi na </w:t>
      </w:r>
      <w:r w:rsidR="008E533F" w:rsidRPr="00FB288B">
        <w:rPr>
          <w:rFonts w:ascii="Cambria" w:hAnsi="Cambria"/>
          <w:color w:val="000000"/>
          <w:lang w:eastAsia="pl-PL"/>
        </w:rPr>
        <w:t>ogłoszenie o właściwym naborze/</w:t>
      </w:r>
      <w:r w:rsidRPr="00FB288B">
        <w:rPr>
          <w:rFonts w:ascii="Cambria" w:hAnsi="Cambria"/>
          <w:color w:val="000000"/>
          <w:lang w:eastAsia="pl-PL"/>
        </w:rPr>
        <w:t>wezwaniu do złożenia wniosku o dofinansowanie oraz w terminie zgodnym z terminem określonym</w:t>
      </w:r>
      <w:r w:rsidR="00A90697">
        <w:rPr>
          <w:rFonts w:ascii="Cambria" w:hAnsi="Cambria"/>
          <w:color w:val="000000"/>
          <w:lang w:eastAsia="pl-PL"/>
        </w:rPr>
        <w:t xml:space="preserve">  </w:t>
      </w:r>
      <w:r w:rsidRPr="00FB288B">
        <w:rPr>
          <w:rFonts w:ascii="Cambria" w:hAnsi="Cambria"/>
          <w:color w:val="000000"/>
          <w:lang w:eastAsia="pl-PL"/>
        </w:rPr>
        <w:t>w ogłoszeniu o naborze/ wezwaniu do złożenia wniosku o dofinansowanie.</w:t>
      </w:r>
    </w:p>
    <w:p w:rsidR="00896827" w:rsidRDefault="00896827" w:rsidP="00D92E8C">
      <w:pPr>
        <w:numPr>
          <w:ilvl w:val="0"/>
          <w:numId w:val="27"/>
        </w:numPr>
        <w:autoSpaceDE w:val="0"/>
        <w:autoSpaceDN w:val="0"/>
        <w:adjustRightInd w:val="0"/>
        <w:spacing w:before="120" w:after="0" w:line="360" w:lineRule="auto"/>
        <w:jc w:val="both"/>
        <w:rPr>
          <w:rFonts w:ascii="Cambria" w:hAnsi="Cambria"/>
          <w:color w:val="000000"/>
          <w:lang w:eastAsia="pl-PL"/>
        </w:rPr>
      </w:pPr>
      <w:r w:rsidRPr="00A90697">
        <w:rPr>
          <w:rFonts w:ascii="Cambria" w:hAnsi="Cambria"/>
          <w:color w:val="000000"/>
          <w:lang w:eastAsia="pl-PL"/>
        </w:rPr>
        <w:t>Wnioskodawca nie podlega wykluczeniu z  możliwości ubiegania się o dofinansowanie ze środków UE na podstawie odrębnych przepisów.</w:t>
      </w:r>
    </w:p>
    <w:p w:rsidR="00896827" w:rsidRDefault="00896827" w:rsidP="00D92E8C">
      <w:pPr>
        <w:numPr>
          <w:ilvl w:val="0"/>
          <w:numId w:val="27"/>
        </w:numPr>
        <w:autoSpaceDE w:val="0"/>
        <w:autoSpaceDN w:val="0"/>
        <w:adjustRightInd w:val="0"/>
        <w:spacing w:before="120" w:after="0" w:line="360" w:lineRule="auto"/>
        <w:jc w:val="both"/>
        <w:rPr>
          <w:rFonts w:ascii="Cambria" w:hAnsi="Cambria"/>
          <w:color w:val="000000"/>
          <w:lang w:eastAsia="pl-PL"/>
        </w:rPr>
      </w:pPr>
      <w:r w:rsidRPr="00A90697">
        <w:rPr>
          <w:rFonts w:ascii="Cambria" w:hAnsi="Cambria"/>
          <w:color w:val="000000"/>
          <w:lang w:eastAsia="pl-PL"/>
        </w:rPr>
        <w:t xml:space="preserve">Wnioskodawca zgodnie z RPO </w:t>
      </w:r>
      <w:proofErr w:type="spellStart"/>
      <w:r w:rsidRPr="00A90697">
        <w:rPr>
          <w:rFonts w:ascii="Cambria" w:hAnsi="Cambria"/>
          <w:color w:val="000000"/>
          <w:lang w:eastAsia="pl-PL"/>
        </w:rPr>
        <w:t>WiM</w:t>
      </w:r>
      <w:proofErr w:type="spellEnd"/>
      <w:r w:rsidRPr="00A90697">
        <w:rPr>
          <w:rFonts w:ascii="Cambria" w:hAnsi="Cambria"/>
          <w:color w:val="000000"/>
          <w:lang w:eastAsia="pl-PL"/>
        </w:rPr>
        <w:t xml:space="preserve"> 2014-2020 oraz ze Szczegółowym Opisem Osi Priorytetowych </w:t>
      </w:r>
      <w:proofErr w:type="spellStart"/>
      <w:r w:rsidRPr="00A90697">
        <w:rPr>
          <w:rFonts w:ascii="Cambria" w:hAnsi="Cambria"/>
          <w:color w:val="000000"/>
          <w:lang w:eastAsia="pl-PL"/>
        </w:rPr>
        <w:t>WiM</w:t>
      </w:r>
      <w:proofErr w:type="spellEnd"/>
      <w:r w:rsidRPr="00A90697">
        <w:rPr>
          <w:rFonts w:ascii="Cambria" w:hAnsi="Cambria"/>
          <w:color w:val="000000"/>
          <w:lang w:eastAsia="pl-PL"/>
        </w:rPr>
        <w:t xml:space="preserve"> 2014-2020 jest podmiotem uprawnionym do ubiegania </w:t>
      </w:r>
      <w:r w:rsidR="0022752C">
        <w:rPr>
          <w:rFonts w:ascii="Cambria" w:hAnsi="Cambria"/>
          <w:color w:val="000000"/>
          <w:lang w:eastAsia="pl-PL"/>
        </w:rPr>
        <w:br/>
      </w:r>
      <w:r w:rsidRPr="00A90697">
        <w:rPr>
          <w:rFonts w:ascii="Cambria" w:hAnsi="Cambria"/>
          <w:color w:val="000000"/>
          <w:lang w:eastAsia="pl-PL"/>
        </w:rPr>
        <w:t>się</w:t>
      </w:r>
      <w:r w:rsidR="0022752C">
        <w:rPr>
          <w:rFonts w:ascii="Cambria" w:hAnsi="Cambria"/>
          <w:color w:val="000000"/>
          <w:lang w:eastAsia="pl-PL"/>
        </w:rPr>
        <w:t xml:space="preserve"> </w:t>
      </w:r>
      <w:r w:rsidRPr="00A90697">
        <w:rPr>
          <w:rFonts w:ascii="Cambria" w:hAnsi="Cambria"/>
          <w:color w:val="000000"/>
          <w:lang w:eastAsia="pl-PL"/>
        </w:rPr>
        <w:t xml:space="preserve">o dofinansowanie w ramach właściwego działania/poddziałania lub zgodnie </w:t>
      </w:r>
      <w:r w:rsidR="0022752C">
        <w:rPr>
          <w:rFonts w:ascii="Cambria" w:hAnsi="Cambria"/>
          <w:color w:val="000000"/>
          <w:lang w:eastAsia="pl-PL"/>
        </w:rPr>
        <w:br/>
      </w:r>
      <w:r w:rsidRPr="00A90697">
        <w:rPr>
          <w:rFonts w:ascii="Cambria" w:hAnsi="Cambria"/>
          <w:color w:val="000000"/>
          <w:lang w:eastAsia="pl-PL"/>
        </w:rPr>
        <w:t>z Regulaminem konkursu / wezwaniem do złożenia wniosku o dofinansowanie</w:t>
      </w:r>
      <w:r w:rsidR="00A90697">
        <w:rPr>
          <w:rFonts w:ascii="Cambria" w:hAnsi="Cambria"/>
          <w:color w:val="000000"/>
          <w:lang w:eastAsia="pl-PL"/>
        </w:rPr>
        <w:t>.</w:t>
      </w:r>
    </w:p>
    <w:p w:rsidR="00A90697" w:rsidRPr="00B66D67" w:rsidRDefault="00896827" w:rsidP="00D92E8C">
      <w:pPr>
        <w:numPr>
          <w:ilvl w:val="0"/>
          <w:numId w:val="27"/>
        </w:numPr>
        <w:autoSpaceDE w:val="0"/>
        <w:autoSpaceDN w:val="0"/>
        <w:adjustRightInd w:val="0"/>
        <w:spacing w:before="120" w:after="0" w:line="360" w:lineRule="auto"/>
        <w:jc w:val="both"/>
        <w:rPr>
          <w:rFonts w:ascii="Cambria" w:hAnsi="Cambria"/>
          <w:color w:val="000000"/>
          <w:lang w:eastAsia="pl-PL"/>
        </w:rPr>
      </w:pPr>
      <w:r w:rsidRPr="00A90697">
        <w:rPr>
          <w:rFonts w:ascii="Cambria" w:hAnsi="Cambria"/>
          <w:color w:val="000000"/>
          <w:lang w:eastAsia="pl-PL"/>
        </w:rPr>
        <w:t>Realizacja projektu mieści się w okresie od 01.01.2015 do 31.12.2023r.</w:t>
      </w:r>
    </w:p>
    <w:p w:rsidR="0073304D" w:rsidRPr="00585E0E" w:rsidRDefault="000A4ADC" w:rsidP="00DE6D1C">
      <w:pPr>
        <w:pStyle w:val="Nagwek5"/>
        <w:numPr>
          <w:ilvl w:val="0"/>
          <w:numId w:val="49"/>
        </w:numPr>
        <w:spacing w:after="0" w:line="360" w:lineRule="auto"/>
        <w:ind w:left="714" w:hanging="357"/>
        <w:rPr>
          <w:rFonts w:asciiTheme="majorHAnsi" w:hAnsiTheme="majorHAnsi"/>
          <w:i w:val="0"/>
          <w:sz w:val="24"/>
          <w:szCs w:val="24"/>
          <w:lang w:eastAsia="pl-PL"/>
        </w:rPr>
      </w:pPr>
      <w:r>
        <w:rPr>
          <w:rFonts w:asciiTheme="majorHAnsi" w:hAnsiTheme="majorHAnsi"/>
          <w:i w:val="0"/>
          <w:sz w:val="24"/>
          <w:szCs w:val="24"/>
          <w:lang w:eastAsia="pl-PL"/>
        </w:rPr>
        <w:t>Specyficzne kryteria dostępu</w:t>
      </w:r>
    </w:p>
    <w:p w:rsidR="00896827" w:rsidRPr="00585E0E" w:rsidRDefault="00896827" w:rsidP="00D92E8C">
      <w:pPr>
        <w:numPr>
          <w:ilvl w:val="0"/>
          <w:numId w:val="28"/>
        </w:numPr>
        <w:autoSpaceDE w:val="0"/>
        <w:autoSpaceDN w:val="0"/>
        <w:adjustRightInd w:val="0"/>
        <w:spacing w:before="120" w:after="0" w:line="360" w:lineRule="auto"/>
        <w:jc w:val="both"/>
        <w:rPr>
          <w:rFonts w:ascii="Cambria" w:hAnsi="Cambria"/>
          <w:color w:val="000000"/>
          <w:lang w:eastAsia="pl-PL"/>
        </w:rPr>
      </w:pPr>
      <w:r w:rsidRPr="00FB288B">
        <w:rPr>
          <w:rFonts w:ascii="Cambria" w:hAnsi="Cambria"/>
          <w:color w:val="000000"/>
          <w:lang w:eastAsia="pl-PL"/>
        </w:rPr>
        <w:t>Uczestnikami projektu są osoby bezrobotne w wieku powyżej 29 roku życia, znajdujące się</w:t>
      </w:r>
      <w:r w:rsidR="00426656" w:rsidRPr="00FB288B">
        <w:rPr>
          <w:rFonts w:ascii="Cambria" w:hAnsi="Cambria"/>
          <w:color w:val="000000"/>
          <w:lang w:eastAsia="pl-PL"/>
        </w:rPr>
        <w:t xml:space="preserve"> </w:t>
      </w:r>
      <w:r w:rsidRPr="00FB288B">
        <w:rPr>
          <w:rFonts w:ascii="Cambria" w:hAnsi="Cambria"/>
          <w:color w:val="000000"/>
          <w:lang w:eastAsia="pl-PL"/>
        </w:rPr>
        <w:t>w grupie pierwszej oddalenia od rynku pracy – bezrobotni aktywni (I profil pomocy)  lub</w:t>
      </w:r>
      <w:r w:rsidR="00426656" w:rsidRPr="00FB288B">
        <w:rPr>
          <w:rFonts w:ascii="Cambria" w:hAnsi="Cambria"/>
          <w:color w:val="000000"/>
          <w:lang w:eastAsia="pl-PL"/>
        </w:rPr>
        <w:t xml:space="preserve"> </w:t>
      </w:r>
      <w:r w:rsidRPr="00FB288B">
        <w:rPr>
          <w:rFonts w:ascii="Cambria" w:hAnsi="Cambria"/>
          <w:color w:val="000000"/>
          <w:lang w:eastAsia="pl-PL"/>
        </w:rPr>
        <w:t xml:space="preserve">w grupie drugiej oddalenia od rynku pracy – bezrobotni wymagający wsparcia </w:t>
      </w:r>
      <w:r w:rsidR="0022752C">
        <w:rPr>
          <w:rFonts w:ascii="Cambria" w:hAnsi="Cambria"/>
          <w:color w:val="000000"/>
          <w:lang w:eastAsia="pl-PL"/>
        </w:rPr>
        <w:br/>
      </w:r>
      <w:r w:rsidRPr="00FB288B">
        <w:rPr>
          <w:rFonts w:ascii="Cambria" w:hAnsi="Cambria"/>
          <w:color w:val="000000"/>
          <w:lang w:eastAsia="pl-PL"/>
        </w:rPr>
        <w:t xml:space="preserve">(II profil pomocy), a </w:t>
      </w:r>
      <w:r w:rsidRPr="00585E0E">
        <w:rPr>
          <w:rFonts w:ascii="Cambria" w:hAnsi="Cambria"/>
          <w:color w:val="000000"/>
          <w:lang w:eastAsia="pl-PL"/>
        </w:rPr>
        <w:t>dodatkowo spełniające co najmniej jedno z poniższych kryteriów:</w:t>
      </w:r>
    </w:p>
    <w:p w:rsidR="00B66D67" w:rsidRPr="00585E0E" w:rsidRDefault="00896827" w:rsidP="00D92E8C">
      <w:pPr>
        <w:pStyle w:val="Akapitzlist"/>
        <w:numPr>
          <w:ilvl w:val="0"/>
          <w:numId w:val="48"/>
        </w:numPr>
        <w:autoSpaceDE w:val="0"/>
        <w:autoSpaceDN w:val="0"/>
        <w:adjustRightInd w:val="0"/>
        <w:spacing w:before="120" w:line="360" w:lineRule="auto"/>
        <w:ind w:left="1418"/>
        <w:jc w:val="both"/>
        <w:rPr>
          <w:rFonts w:ascii="Cambria" w:hAnsi="Cambria"/>
          <w:color w:val="000000"/>
          <w:sz w:val="22"/>
          <w:szCs w:val="22"/>
          <w:lang w:eastAsia="pl-PL"/>
        </w:rPr>
      </w:pPr>
      <w:r w:rsidRPr="00585E0E">
        <w:rPr>
          <w:rFonts w:ascii="Cambria" w:hAnsi="Cambria"/>
          <w:color w:val="000000"/>
          <w:sz w:val="22"/>
          <w:szCs w:val="22"/>
          <w:lang w:eastAsia="pl-PL"/>
        </w:rPr>
        <w:t>osoby długotrwale bezrobotne</w:t>
      </w:r>
      <w:r w:rsidR="00755617" w:rsidRPr="00585E0E">
        <w:rPr>
          <w:rFonts w:ascii="Cambria" w:hAnsi="Cambria"/>
          <w:color w:val="000000"/>
          <w:sz w:val="22"/>
          <w:szCs w:val="22"/>
          <w:lang w:eastAsia="pl-PL"/>
        </w:rPr>
        <w:t>,</w:t>
      </w:r>
    </w:p>
    <w:p w:rsidR="00B66D67" w:rsidRPr="00585E0E" w:rsidRDefault="00896827" w:rsidP="00D92E8C">
      <w:pPr>
        <w:pStyle w:val="Akapitzlist"/>
        <w:numPr>
          <w:ilvl w:val="0"/>
          <w:numId w:val="48"/>
        </w:numPr>
        <w:autoSpaceDE w:val="0"/>
        <w:autoSpaceDN w:val="0"/>
        <w:adjustRightInd w:val="0"/>
        <w:spacing w:before="120" w:line="360" w:lineRule="auto"/>
        <w:ind w:left="1418"/>
        <w:jc w:val="both"/>
        <w:rPr>
          <w:rFonts w:ascii="Cambria" w:hAnsi="Cambria"/>
          <w:color w:val="000000"/>
          <w:sz w:val="22"/>
          <w:szCs w:val="22"/>
          <w:lang w:eastAsia="pl-PL"/>
        </w:rPr>
      </w:pPr>
      <w:r w:rsidRPr="00585E0E">
        <w:rPr>
          <w:rFonts w:ascii="Cambria" w:hAnsi="Cambria"/>
          <w:color w:val="000000"/>
          <w:sz w:val="22"/>
          <w:szCs w:val="22"/>
          <w:lang w:eastAsia="pl-PL"/>
        </w:rPr>
        <w:t>osoby niepełnosprawne</w:t>
      </w:r>
      <w:r w:rsidR="00755617" w:rsidRPr="00585E0E">
        <w:rPr>
          <w:rFonts w:ascii="Cambria" w:hAnsi="Cambria"/>
          <w:color w:val="000000"/>
          <w:sz w:val="22"/>
          <w:szCs w:val="22"/>
          <w:lang w:eastAsia="pl-PL"/>
        </w:rPr>
        <w:t>,</w:t>
      </w:r>
    </w:p>
    <w:p w:rsidR="00B66D67" w:rsidRPr="00585E0E" w:rsidRDefault="00896827" w:rsidP="00D92E8C">
      <w:pPr>
        <w:pStyle w:val="Akapitzlist"/>
        <w:numPr>
          <w:ilvl w:val="0"/>
          <w:numId w:val="48"/>
        </w:numPr>
        <w:autoSpaceDE w:val="0"/>
        <w:autoSpaceDN w:val="0"/>
        <w:adjustRightInd w:val="0"/>
        <w:spacing w:before="120" w:line="360" w:lineRule="auto"/>
        <w:ind w:left="1418"/>
        <w:jc w:val="both"/>
        <w:rPr>
          <w:rFonts w:ascii="Cambria" w:hAnsi="Cambria"/>
          <w:color w:val="000000"/>
          <w:sz w:val="22"/>
          <w:szCs w:val="22"/>
          <w:lang w:eastAsia="pl-PL"/>
        </w:rPr>
      </w:pPr>
      <w:r w:rsidRPr="00585E0E">
        <w:rPr>
          <w:rFonts w:ascii="Cambria" w:hAnsi="Cambria"/>
          <w:color w:val="000000"/>
          <w:sz w:val="22"/>
          <w:szCs w:val="22"/>
          <w:lang w:eastAsia="pl-PL"/>
        </w:rPr>
        <w:t>osoby powyżej 50 roku życia</w:t>
      </w:r>
      <w:r w:rsidR="00755617" w:rsidRPr="00585E0E">
        <w:rPr>
          <w:rFonts w:ascii="Cambria" w:hAnsi="Cambria"/>
          <w:color w:val="000000"/>
          <w:sz w:val="22"/>
          <w:szCs w:val="22"/>
          <w:lang w:eastAsia="pl-PL"/>
        </w:rPr>
        <w:t>,</w:t>
      </w:r>
    </w:p>
    <w:p w:rsidR="00B66D67" w:rsidRPr="00585E0E" w:rsidRDefault="00896827" w:rsidP="00D92E8C">
      <w:pPr>
        <w:pStyle w:val="Akapitzlist"/>
        <w:numPr>
          <w:ilvl w:val="0"/>
          <w:numId w:val="48"/>
        </w:numPr>
        <w:autoSpaceDE w:val="0"/>
        <w:autoSpaceDN w:val="0"/>
        <w:adjustRightInd w:val="0"/>
        <w:spacing w:before="120" w:line="360" w:lineRule="auto"/>
        <w:ind w:left="1418"/>
        <w:jc w:val="both"/>
        <w:rPr>
          <w:rFonts w:ascii="Cambria" w:hAnsi="Cambria"/>
          <w:color w:val="000000"/>
          <w:sz w:val="22"/>
          <w:szCs w:val="22"/>
          <w:lang w:eastAsia="pl-PL"/>
        </w:rPr>
      </w:pPr>
      <w:r w:rsidRPr="00585E0E">
        <w:rPr>
          <w:rFonts w:ascii="Cambria" w:hAnsi="Cambria"/>
          <w:color w:val="000000"/>
          <w:sz w:val="22"/>
          <w:szCs w:val="22"/>
          <w:lang w:eastAsia="pl-PL"/>
        </w:rPr>
        <w:t>kobiety</w:t>
      </w:r>
      <w:r w:rsidR="00755617" w:rsidRPr="00585E0E">
        <w:rPr>
          <w:rFonts w:ascii="Cambria" w:hAnsi="Cambria"/>
          <w:color w:val="000000"/>
          <w:sz w:val="22"/>
          <w:szCs w:val="22"/>
          <w:lang w:eastAsia="pl-PL"/>
        </w:rPr>
        <w:t>,</w:t>
      </w:r>
    </w:p>
    <w:p w:rsidR="0073304D" w:rsidRPr="00585E0E" w:rsidRDefault="00896827" w:rsidP="00D92E8C">
      <w:pPr>
        <w:pStyle w:val="Akapitzlist"/>
        <w:numPr>
          <w:ilvl w:val="0"/>
          <w:numId w:val="48"/>
        </w:numPr>
        <w:autoSpaceDE w:val="0"/>
        <w:autoSpaceDN w:val="0"/>
        <w:adjustRightInd w:val="0"/>
        <w:spacing w:before="120" w:line="360" w:lineRule="auto"/>
        <w:ind w:left="1418"/>
        <w:jc w:val="both"/>
        <w:rPr>
          <w:rFonts w:ascii="Cambria" w:hAnsi="Cambria"/>
          <w:color w:val="000000"/>
          <w:sz w:val="22"/>
          <w:szCs w:val="22"/>
          <w:lang w:eastAsia="pl-PL"/>
        </w:rPr>
      </w:pPr>
      <w:r w:rsidRPr="00585E0E">
        <w:rPr>
          <w:rFonts w:ascii="Cambria" w:hAnsi="Cambria"/>
          <w:color w:val="000000"/>
          <w:sz w:val="22"/>
          <w:szCs w:val="22"/>
          <w:lang w:eastAsia="pl-PL"/>
        </w:rPr>
        <w:lastRenderedPageBreak/>
        <w:t>osoby niskowykwalifikowane (tj. osoby o niskich kwalifikacjach).</w:t>
      </w:r>
    </w:p>
    <w:p w:rsidR="00D2658A" w:rsidRPr="0022752C" w:rsidRDefault="00896827" w:rsidP="00D92E8C">
      <w:pPr>
        <w:numPr>
          <w:ilvl w:val="0"/>
          <w:numId w:val="28"/>
        </w:numPr>
        <w:autoSpaceDE w:val="0"/>
        <w:autoSpaceDN w:val="0"/>
        <w:adjustRightInd w:val="0"/>
        <w:spacing w:after="0" w:line="360" w:lineRule="auto"/>
        <w:jc w:val="both"/>
        <w:rPr>
          <w:rFonts w:ascii="Cambria" w:hAnsi="Cambria"/>
          <w:color w:val="000000"/>
          <w:lang w:eastAsia="pl-PL"/>
        </w:rPr>
      </w:pPr>
      <w:r w:rsidRPr="00585E0E">
        <w:rPr>
          <w:rFonts w:ascii="Cambria" w:hAnsi="Cambria"/>
          <w:color w:val="000000"/>
          <w:lang w:eastAsia="pl-PL"/>
        </w:rPr>
        <w:t>Projekt zakłada, że proces rekrutacji uczestników projektu zakończy się do 31.12</w:t>
      </w:r>
      <w:r w:rsidRPr="00FB288B">
        <w:rPr>
          <w:rFonts w:ascii="Cambria" w:hAnsi="Cambria"/>
          <w:color w:val="000000"/>
          <w:lang w:eastAsia="pl-PL"/>
        </w:rPr>
        <w:t>.2015r., przy czym końcowa data realizacji projektu nie może być późniejsza niż 30.06.2016r.</w:t>
      </w:r>
    </w:p>
    <w:p w:rsidR="00896827" w:rsidRPr="0073304D" w:rsidRDefault="00896827" w:rsidP="00D92E8C">
      <w:pPr>
        <w:numPr>
          <w:ilvl w:val="0"/>
          <w:numId w:val="28"/>
        </w:numPr>
        <w:autoSpaceDE w:val="0"/>
        <w:autoSpaceDN w:val="0"/>
        <w:adjustRightInd w:val="0"/>
        <w:spacing w:after="0" w:line="360" w:lineRule="auto"/>
        <w:jc w:val="both"/>
        <w:rPr>
          <w:rFonts w:ascii="Cambria" w:hAnsi="Cambria"/>
          <w:color w:val="000000"/>
          <w:lang w:eastAsia="pl-PL"/>
        </w:rPr>
      </w:pPr>
      <w:r w:rsidRPr="0073304D">
        <w:rPr>
          <w:rFonts w:ascii="Cambria" w:hAnsi="Cambria"/>
          <w:color w:val="000000"/>
          <w:lang w:eastAsia="pl-PL"/>
        </w:rPr>
        <w:t>Projekt zakłada:</w:t>
      </w:r>
    </w:p>
    <w:p w:rsidR="00896827" w:rsidRPr="00FB288B" w:rsidRDefault="00896827" w:rsidP="00B66D67">
      <w:pPr>
        <w:autoSpaceDE w:val="0"/>
        <w:autoSpaceDN w:val="0"/>
        <w:adjustRightInd w:val="0"/>
        <w:spacing w:after="0" w:line="360" w:lineRule="auto"/>
        <w:ind w:left="1134" w:hanging="425"/>
        <w:jc w:val="both"/>
        <w:rPr>
          <w:rFonts w:ascii="Cambria" w:hAnsi="Cambria"/>
          <w:color w:val="000000"/>
          <w:lang w:eastAsia="pl-PL"/>
        </w:rPr>
      </w:pPr>
      <w:r w:rsidRPr="00FB288B">
        <w:rPr>
          <w:rFonts w:ascii="Cambria" w:hAnsi="Cambria"/>
          <w:color w:val="000000"/>
          <w:lang w:eastAsia="pl-PL"/>
        </w:rPr>
        <w:t xml:space="preserve">a) ogólny wskaźnik  efektywności zatrudnieniowej dla uczestników nie kwalifikujących się do żadnej  z poniżej wymienionych grup docelowych (wskazanych w pkt. b, c, d) </w:t>
      </w:r>
      <w:r w:rsidR="0022752C">
        <w:rPr>
          <w:rFonts w:ascii="Cambria" w:hAnsi="Cambria"/>
          <w:color w:val="000000"/>
          <w:lang w:eastAsia="pl-PL"/>
        </w:rPr>
        <w:br/>
      </w:r>
      <w:r w:rsidRPr="00FB288B">
        <w:rPr>
          <w:rFonts w:ascii="Cambria" w:hAnsi="Cambria"/>
          <w:color w:val="000000"/>
          <w:lang w:eastAsia="pl-PL"/>
        </w:rPr>
        <w:t>na poziomie co najmniej:</w:t>
      </w:r>
    </w:p>
    <w:p w:rsidR="00896827" w:rsidRDefault="00896827" w:rsidP="00D92E8C">
      <w:pPr>
        <w:numPr>
          <w:ilvl w:val="0"/>
          <w:numId w:val="29"/>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38% w przypadku powiatów, w których stopa bezrobocia rejestrowanego przekracza średnią wojewódzką*,</w:t>
      </w:r>
    </w:p>
    <w:p w:rsidR="00896827" w:rsidRPr="0073304D" w:rsidRDefault="00896827" w:rsidP="00D92E8C">
      <w:pPr>
        <w:numPr>
          <w:ilvl w:val="0"/>
          <w:numId w:val="29"/>
        </w:numPr>
        <w:autoSpaceDE w:val="0"/>
        <w:autoSpaceDN w:val="0"/>
        <w:adjustRightInd w:val="0"/>
        <w:spacing w:after="0" w:line="360" w:lineRule="auto"/>
        <w:jc w:val="both"/>
        <w:rPr>
          <w:rFonts w:ascii="Cambria" w:hAnsi="Cambria"/>
          <w:color w:val="000000"/>
          <w:lang w:eastAsia="pl-PL"/>
        </w:rPr>
      </w:pPr>
      <w:r w:rsidRPr="0073304D">
        <w:rPr>
          <w:rFonts w:ascii="Cambria" w:hAnsi="Cambria"/>
          <w:color w:val="000000"/>
          <w:lang w:eastAsia="pl-PL"/>
        </w:rPr>
        <w:t>48% - w przypadku powiatów, w których stopa bezrobocia rejestrowanego nie przekracza średniej wojewódzkiej*.</w:t>
      </w:r>
    </w:p>
    <w:p w:rsidR="00896827" w:rsidRPr="00FB288B" w:rsidRDefault="00896827" w:rsidP="00B66D67">
      <w:pPr>
        <w:autoSpaceDE w:val="0"/>
        <w:autoSpaceDN w:val="0"/>
        <w:adjustRightInd w:val="0"/>
        <w:spacing w:after="0" w:line="360" w:lineRule="auto"/>
        <w:ind w:left="993" w:hanging="284"/>
        <w:jc w:val="both"/>
        <w:rPr>
          <w:rFonts w:ascii="Cambria" w:hAnsi="Cambria"/>
          <w:color w:val="000000"/>
          <w:lang w:eastAsia="pl-PL"/>
        </w:rPr>
      </w:pPr>
      <w:r w:rsidRPr="00FB288B">
        <w:rPr>
          <w:rFonts w:ascii="Cambria" w:hAnsi="Cambria"/>
          <w:color w:val="000000"/>
          <w:lang w:eastAsia="pl-PL"/>
        </w:rPr>
        <w:t>b)   dla osób niepełnosprawnych- wskaźnik efektywności zatrudnieniowej na poziomie co najmniej:</w:t>
      </w:r>
    </w:p>
    <w:p w:rsidR="00896827" w:rsidRDefault="00896827" w:rsidP="00D92E8C">
      <w:pPr>
        <w:numPr>
          <w:ilvl w:val="0"/>
          <w:numId w:val="30"/>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12% w przypadku powiatów, w których stopa bezrobocia rejestrowanego przekracza średnią wojewódzką*,</w:t>
      </w:r>
    </w:p>
    <w:p w:rsidR="00896827" w:rsidRPr="0073304D" w:rsidRDefault="00896827" w:rsidP="00D92E8C">
      <w:pPr>
        <w:numPr>
          <w:ilvl w:val="0"/>
          <w:numId w:val="30"/>
        </w:numPr>
        <w:autoSpaceDE w:val="0"/>
        <w:autoSpaceDN w:val="0"/>
        <w:adjustRightInd w:val="0"/>
        <w:spacing w:after="0" w:line="360" w:lineRule="auto"/>
        <w:jc w:val="both"/>
        <w:rPr>
          <w:rFonts w:ascii="Cambria" w:hAnsi="Cambria"/>
          <w:color w:val="000000"/>
          <w:lang w:eastAsia="pl-PL"/>
        </w:rPr>
      </w:pPr>
      <w:r w:rsidRPr="0073304D">
        <w:rPr>
          <w:rFonts w:ascii="Cambria" w:hAnsi="Cambria"/>
          <w:color w:val="000000"/>
          <w:lang w:eastAsia="pl-PL"/>
        </w:rPr>
        <w:t xml:space="preserve">22%  w przypadku powiatów, w których stopa bezrobocia rejestrowanego </w:t>
      </w:r>
      <w:r w:rsidR="0022752C">
        <w:rPr>
          <w:rFonts w:ascii="Cambria" w:hAnsi="Cambria"/>
          <w:color w:val="000000"/>
          <w:lang w:eastAsia="pl-PL"/>
        </w:rPr>
        <w:br/>
      </w:r>
      <w:r w:rsidRPr="0073304D">
        <w:rPr>
          <w:rFonts w:ascii="Cambria" w:hAnsi="Cambria"/>
          <w:color w:val="000000"/>
          <w:lang w:eastAsia="pl-PL"/>
        </w:rPr>
        <w:t>nie przekracza średniej wojewódzkiej*.</w:t>
      </w:r>
    </w:p>
    <w:p w:rsidR="00896827" w:rsidRPr="00FB288B" w:rsidRDefault="00896827" w:rsidP="00B66D67">
      <w:pPr>
        <w:autoSpaceDE w:val="0"/>
        <w:autoSpaceDN w:val="0"/>
        <w:adjustRightInd w:val="0"/>
        <w:spacing w:after="0" w:line="360" w:lineRule="auto"/>
        <w:ind w:left="993" w:hanging="284"/>
        <w:jc w:val="both"/>
        <w:rPr>
          <w:rFonts w:ascii="Cambria" w:hAnsi="Cambria"/>
          <w:color w:val="000000"/>
          <w:lang w:eastAsia="pl-PL"/>
        </w:rPr>
      </w:pPr>
      <w:r w:rsidRPr="00FB288B">
        <w:rPr>
          <w:rFonts w:ascii="Cambria" w:hAnsi="Cambria"/>
          <w:color w:val="000000"/>
          <w:lang w:eastAsia="pl-PL"/>
        </w:rPr>
        <w:t xml:space="preserve">c)  dla osób długotrwale bezrobotnych- wskaźnik efektywności zatrudnieniowej </w:t>
      </w:r>
      <w:r w:rsidR="0022752C">
        <w:rPr>
          <w:rFonts w:ascii="Cambria" w:hAnsi="Cambria"/>
          <w:color w:val="000000"/>
          <w:lang w:eastAsia="pl-PL"/>
        </w:rPr>
        <w:br/>
      </w:r>
      <w:r w:rsidRPr="00FB288B">
        <w:rPr>
          <w:rFonts w:ascii="Cambria" w:hAnsi="Cambria"/>
          <w:color w:val="000000"/>
          <w:lang w:eastAsia="pl-PL"/>
        </w:rPr>
        <w:t>na poziomie co najmniej:</w:t>
      </w:r>
    </w:p>
    <w:p w:rsidR="00896827" w:rsidRDefault="00896827" w:rsidP="00D92E8C">
      <w:pPr>
        <w:numPr>
          <w:ilvl w:val="0"/>
          <w:numId w:val="31"/>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30% w przypadku powiatów, w których stopa bezrobocia rejestrowanego przekracza średnią wojewódzką*,</w:t>
      </w:r>
    </w:p>
    <w:p w:rsidR="00896827" w:rsidRPr="0073304D" w:rsidRDefault="00896827" w:rsidP="00D92E8C">
      <w:pPr>
        <w:numPr>
          <w:ilvl w:val="0"/>
          <w:numId w:val="31"/>
        </w:numPr>
        <w:autoSpaceDE w:val="0"/>
        <w:autoSpaceDN w:val="0"/>
        <w:adjustRightInd w:val="0"/>
        <w:spacing w:after="0" w:line="360" w:lineRule="auto"/>
        <w:jc w:val="both"/>
        <w:rPr>
          <w:rFonts w:ascii="Cambria" w:hAnsi="Cambria"/>
          <w:color w:val="000000"/>
          <w:lang w:eastAsia="pl-PL"/>
        </w:rPr>
      </w:pPr>
      <w:r w:rsidRPr="0073304D">
        <w:rPr>
          <w:rFonts w:ascii="Cambria" w:hAnsi="Cambria"/>
          <w:color w:val="000000"/>
          <w:lang w:eastAsia="pl-PL"/>
        </w:rPr>
        <w:t xml:space="preserve">40%  w przypadku powiatów, w których stopa bezrobocia rejestrowanego </w:t>
      </w:r>
      <w:r w:rsidR="0022752C">
        <w:rPr>
          <w:rFonts w:ascii="Cambria" w:hAnsi="Cambria"/>
          <w:color w:val="000000"/>
          <w:lang w:eastAsia="pl-PL"/>
        </w:rPr>
        <w:br/>
      </w:r>
      <w:r w:rsidRPr="0073304D">
        <w:rPr>
          <w:rFonts w:ascii="Cambria" w:hAnsi="Cambria"/>
          <w:color w:val="000000"/>
          <w:lang w:eastAsia="pl-PL"/>
        </w:rPr>
        <w:t>nie przekracza średniej wojewódzkiej*.</w:t>
      </w:r>
    </w:p>
    <w:p w:rsidR="00896827" w:rsidRPr="00FB288B" w:rsidRDefault="00896827" w:rsidP="00B66D67">
      <w:pPr>
        <w:autoSpaceDE w:val="0"/>
        <w:autoSpaceDN w:val="0"/>
        <w:adjustRightInd w:val="0"/>
        <w:spacing w:after="0" w:line="360" w:lineRule="auto"/>
        <w:ind w:left="993" w:hanging="284"/>
        <w:jc w:val="both"/>
        <w:rPr>
          <w:rFonts w:ascii="Cambria" w:hAnsi="Cambria"/>
          <w:color w:val="000000"/>
          <w:lang w:eastAsia="pl-PL"/>
        </w:rPr>
      </w:pPr>
      <w:r w:rsidRPr="00FB288B">
        <w:rPr>
          <w:rFonts w:ascii="Cambria" w:hAnsi="Cambria"/>
          <w:color w:val="000000"/>
          <w:lang w:eastAsia="pl-PL"/>
        </w:rPr>
        <w:t xml:space="preserve">d)  dla osób o niskich kwalifikacjach- wskaźnik efektywności zatrudnieniowej </w:t>
      </w:r>
      <w:r w:rsidR="0022752C">
        <w:rPr>
          <w:rFonts w:ascii="Cambria" w:hAnsi="Cambria"/>
          <w:color w:val="000000"/>
          <w:lang w:eastAsia="pl-PL"/>
        </w:rPr>
        <w:br/>
      </w:r>
      <w:r w:rsidRPr="00FB288B">
        <w:rPr>
          <w:rFonts w:ascii="Cambria" w:hAnsi="Cambria"/>
          <w:color w:val="000000"/>
          <w:lang w:eastAsia="pl-PL"/>
        </w:rPr>
        <w:t>na poziomie co najmniej:</w:t>
      </w:r>
    </w:p>
    <w:p w:rsidR="00896827" w:rsidRDefault="00896827" w:rsidP="00D92E8C">
      <w:pPr>
        <w:numPr>
          <w:ilvl w:val="0"/>
          <w:numId w:val="32"/>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31% w przypadku powiatów, w których stopa bezrobocia rejestrowanego przekracza średnią wojewódzką*,</w:t>
      </w:r>
    </w:p>
    <w:p w:rsidR="00896827" w:rsidRPr="0073304D" w:rsidRDefault="00896827" w:rsidP="00D92E8C">
      <w:pPr>
        <w:numPr>
          <w:ilvl w:val="0"/>
          <w:numId w:val="32"/>
        </w:numPr>
        <w:autoSpaceDE w:val="0"/>
        <w:autoSpaceDN w:val="0"/>
        <w:adjustRightInd w:val="0"/>
        <w:spacing w:after="0" w:line="360" w:lineRule="auto"/>
        <w:jc w:val="both"/>
        <w:rPr>
          <w:rFonts w:ascii="Cambria" w:hAnsi="Cambria"/>
          <w:color w:val="000000"/>
          <w:lang w:eastAsia="pl-PL"/>
        </w:rPr>
      </w:pPr>
      <w:r w:rsidRPr="0073304D">
        <w:rPr>
          <w:rFonts w:ascii="Cambria" w:hAnsi="Cambria"/>
          <w:color w:val="000000"/>
          <w:lang w:eastAsia="pl-PL"/>
        </w:rPr>
        <w:t xml:space="preserve">41% - w przypadku powiatów, w których stopa bezrobocia rejestrowanego </w:t>
      </w:r>
      <w:r w:rsidR="0022752C">
        <w:rPr>
          <w:rFonts w:ascii="Cambria" w:hAnsi="Cambria"/>
          <w:color w:val="000000"/>
          <w:lang w:eastAsia="pl-PL"/>
        </w:rPr>
        <w:br/>
      </w:r>
      <w:r w:rsidRPr="0073304D">
        <w:rPr>
          <w:rFonts w:ascii="Cambria" w:hAnsi="Cambria"/>
          <w:color w:val="000000"/>
          <w:lang w:eastAsia="pl-PL"/>
        </w:rPr>
        <w:t>nie przekracza   średniej wojewódzkiej*.</w:t>
      </w:r>
    </w:p>
    <w:p w:rsidR="00896827" w:rsidRDefault="00896827" w:rsidP="0073304D">
      <w:pPr>
        <w:autoSpaceDE w:val="0"/>
        <w:autoSpaceDN w:val="0"/>
        <w:adjustRightInd w:val="0"/>
        <w:spacing w:after="0" w:line="360" w:lineRule="auto"/>
        <w:ind w:firstLine="426"/>
        <w:jc w:val="both"/>
        <w:rPr>
          <w:rFonts w:ascii="Cambria" w:hAnsi="Cambria"/>
          <w:color w:val="000000"/>
          <w:lang w:eastAsia="pl-PL"/>
        </w:rPr>
      </w:pPr>
      <w:r w:rsidRPr="00FB288B">
        <w:rPr>
          <w:rFonts w:ascii="Cambria" w:hAnsi="Cambria"/>
          <w:color w:val="000000"/>
          <w:lang w:eastAsia="pl-PL"/>
        </w:rPr>
        <w:t xml:space="preserve">*) wg stanu na 30.11.2014r. </w:t>
      </w:r>
    </w:p>
    <w:p w:rsidR="002E25D2" w:rsidRPr="00FB288B" w:rsidRDefault="002E25D2" w:rsidP="0073304D">
      <w:pPr>
        <w:autoSpaceDE w:val="0"/>
        <w:autoSpaceDN w:val="0"/>
        <w:adjustRightInd w:val="0"/>
        <w:spacing w:after="0" w:line="360" w:lineRule="auto"/>
        <w:ind w:firstLine="426"/>
        <w:jc w:val="both"/>
        <w:rPr>
          <w:rFonts w:ascii="Cambria" w:hAnsi="Cambria"/>
          <w:color w:val="000000"/>
          <w:lang w:eastAsia="pl-PL"/>
        </w:rPr>
      </w:pPr>
    </w:p>
    <w:tbl>
      <w:tblPr>
        <w:tblW w:w="8493"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2"/>
        <w:gridCol w:w="4371"/>
      </w:tblGrid>
      <w:tr w:rsidR="00896827" w:rsidRPr="00FB288B" w:rsidTr="0073304D">
        <w:trPr>
          <w:trHeight w:val="685"/>
          <w:jc w:val="center"/>
        </w:trPr>
        <w:tc>
          <w:tcPr>
            <w:tcW w:w="2971" w:type="dxa"/>
            <w:shd w:val="pct10" w:color="auto" w:fill="auto"/>
            <w:vAlign w:val="center"/>
          </w:tcPr>
          <w:p w:rsidR="00896827" w:rsidRPr="0073304D" w:rsidRDefault="00896827" w:rsidP="00755617">
            <w:pPr>
              <w:autoSpaceDE w:val="0"/>
              <w:autoSpaceDN w:val="0"/>
              <w:adjustRightInd w:val="0"/>
              <w:spacing w:after="0" w:line="360" w:lineRule="auto"/>
              <w:ind w:left="28"/>
              <w:jc w:val="center"/>
              <w:rPr>
                <w:rFonts w:ascii="Cambria" w:hAnsi="Cambria"/>
                <w:b/>
                <w:color w:val="000000"/>
                <w:lang w:eastAsia="pl-PL"/>
              </w:rPr>
            </w:pPr>
            <w:r w:rsidRPr="0073304D">
              <w:rPr>
                <w:rFonts w:ascii="Cambria" w:hAnsi="Cambria"/>
                <w:b/>
                <w:color w:val="000000"/>
                <w:lang w:eastAsia="pl-PL"/>
              </w:rPr>
              <w:t>Powiat</w:t>
            </w:r>
          </w:p>
        </w:tc>
        <w:tc>
          <w:tcPr>
            <w:tcW w:w="5522" w:type="dxa"/>
            <w:shd w:val="pct10" w:color="auto" w:fill="auto"/>
          </w:tcPr>
          <w:p w:rsidR="00896827" w:rsidRPr="0073304D" w:rsidRDefault="00896827" w:rsidP="00755617">
            <w:pPr>
              <w:autoSpaceDE w:val="0"/>
              <w:autoSpaceDN w:val="0"/>
              <w:adjustRightInd w:val="0"/>
              <w:spacing w:after="0" w:line="360" w:lineRule="auto"/>
              <w:ind w:left="16"/>
              <w:jc w:val="center"/>
              <w:rPr>
                <w:rFonts w:ascii="Cambria" w:hAnsi="Cambria"/>
                <w:b/>
                <w:color w:val="000000"/>
                <w:lang w:eastAsia="pl-PL"/>
              </w:rPr>
            </w:pPr>
            <w:r w:rsidRPr="0073304D">
              <w:rPr>
                <w:rFonts w:ascii="Cambria" w:hAnsi="Cambria"/>
                <w:b/>
                <w:color w:val="000000"/>
                <w:lang w:eastAsia="pl-PL"/>
              </w:rPr>
              <w:t xml:space="preserve">Stopa bezrobocia rejestrowanego </w:t>
            </w:r>
            <w:r w:rsidRPr="0073304D">
              <w:rPr>
                <w:rFonts w:ascii="Cambria" w:hAnsi="Cambria"/>
                <w:b/>
                <w:color w:val="000000"/>
                <w:lang w:eastAsia="pl-PL"/>
              </w:rPr>
              <w:br/>
              <w:t>wg stanu na 30.11.2014r.</w:t>
            </w:r>
          </w:p>
        </w:tc>
      </w:tr>
      <w:tr w:rsidR="00896827" w:rsidRPr="00FB288B" w:rsidTr="00233BDB">
        <w:trPr>
          <w:trHeight w:val="473"/>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Bartoszycki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26,9</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Braniewski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28,0</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lastRenderedPageBreak/>
              <w:t>Działdowski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22,8</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Elbląski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18,4</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Ełcki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21,8</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Giżycki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16,2</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Gołdapski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19,9</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Iławski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8,7</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Kętrzyński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27,6</w:t>
            </w:r>
          </w:p>
        </w:tc>
      </w:tr>
      <w:tr w:rsidR="00896827" w:rsidRPr="00FB288B" w:rsidTr="00233BDB">
        <w:trPr>
          <w:trHeight w:val="431"/>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Lidzbarski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24,2</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Mrągowski</w:t>
            </w:r>
          </w:p>
        </w:tc>
        <w:tc>
          <w:tcPr>
            <w:tcW w:w="5522" w:type="dxa"/>
            <w:vAlign w:val="bottom"/>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19,2</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Nidzicki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17,4</w:t>
            </w:r>
          </w:p>
        </w:tc>
      </w:tr>
      <w:tr w:rsidR="00896827" w:rsidRPr="00FB288B" w:rsidTr="00233BDB">
        <w:trPr>
          <w:trHeight w:val="497"/>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Nowomiejski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19,0</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Olecki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20,3</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M. Olsztyn</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6,7</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Olsztyński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20,1</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Ostródzki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19,9</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Piski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28,4</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Szczycieński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22,5</w:t>
            </w:r>
          </w:p>
        </w:tc>
      </w:tr>
      <w:tr w:rsidR="00896827" w:rsidRPr="00FB288B" w:rsidTr="00233BDB">
        <w:trPr>
          <w:trHeight w:val="510"/>
          <w:jc w:val="center"/>
        </w:trPr>
        <w:tc>
          <w:tcPr>
            <w:tcW w:w="2971" w:type="dxa"/>
            <w:vAlign w:val="center"/>
          </w:tcPr>
          <w:p w:rsidR="00896827" w:rsidRPr="00FB288B" w:rsidRDefault="00896827" w:rsidP="00D92E8C">
            <w:pPr>
              <w:numPr>
                <w:ilvl w:val="0"/>
                <w:numId w:val="33"/>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Węgorzewski</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27,6</w:t>
            </w:r>
          </w:p>
        </w:tc>
      </w:tr>
      <w:tr w:rsidR="00896827" w:rsidRPr="00FB288B" w:rsidTr="00233BDB">
        <w:trPr>
          <w:trHeight w:val="510"/>
          <w:jc w:val="center"/>
        </w:trPr>
        <w:tc>
          <w:tcPr>
            <w:tcW w:w="2971" w:type="dxa"/>
            <w:vAlign w:val="center"/>
          </w:tcPr>
          <w:p w:rsidR="00896827" w:rsidRPr="00FB288B" w:rsidRDefault="00896827" w:rsidP="0010782B">
            <w:pPr>
              <w:autoSpaceDE w:val="0"/>
              <w:autoSpaceDN w:val="0"/>
              <w:adjustRightInd w:val="0"/>
              <w:spacing w:after="0" w:line="360" w:lineRule="auto"/>
              <w:jc w:val="center"/>
              <w:rPr>
                <w:rFonts w:ascii="Cambria" w:hAnsi="Cambria"/>
                <w:color w:val="000000"/>
                <w:lang w:eastAsia="pl-PL"/>
              </w:rPr>
            </w:pPr>
            <w:r w:rsidRPr="00FB288B">
              <w:rPr>
                <w:rFonts w:ascii="Cambria" w:hAnsi="Cambria"/>
                <w:color w:val="000000"/>
                <w:lang w:eastAsia="pl-PL"/>
              </w:rPr>
              <w:t>Województwo</w:t>
            </w:r>
          </w:p>
        </w:tc>
        <w:tc>
          <w:tcPr>
            <w:tcW w:w="5522" w:type="dxa"/>
            <w:vAlign w:val="center"/>
          </w:tcPr>
          <w:p w:rsidR="00896827" w:rsidRPr="00FB288B" w:rsidRDefault="00896827" w:rsidP="00755617">
            <w:pPr>
              <w:autoSpaceDE w:val="0"/>
              <w:autoSpaceDN w:val="0"/>
              <w:adjustRightInd w:val="0"/>
              <w:spacing w:after="0" w:line="360" w:lineRule="auto"/>
              <w:ind w:left="1717"/>
              <w:jc w:val="both"/>
              <w:rPr>
                <w:rFonts w:ascii="Cambria" w:hAnsi="Cambria"/>
                <w:color w:val="000000"/>
                <w:lang w:eastAsia="pl-PL"/>
              </w:rPr>
            </w:pPr>
            <w:r w:rsidRPr="00FB288B">
              <w:rPr>
                <w:rFonts w:ascii="Cambria" w:hAnsi="Cambria"/>
                <w:color w:val="000000"/>
                <w:lang w:eastAsia="pl-PL"/>
              </w:rPr>
              <w:t>18,3</w:t>
            </w:r>
          </w:p>
        </w:tc>
      </w:tr>
    </w:tbl>
    <w:p w:rsidR="00896827" w:rsidRPr="00FB288B" w:rsidRDefault="00896827" w:rsidP="0073304D">
      <w:pPr>
        <w:autoSpaceDE w:val="0"/>
        <w:autoSpaceDN w:val="0"/>
        <w:adjustRightInd w:val="0"/>
        <w:spacing w:after="0" w:line="360" w:lineRule="auto"/>
        <w:ind w:left="720"/>
        <w:jc w:val="both"/>
        <w:rPr>
          <w:rFonts w:ascii="Cambria" w:hAnsi="Cambria"/>
          <w:color w:val="000000"/>
          <w:lang w:eastAsia="pl-PL"/>
        </w:rPr>
      </w:pPr>
    </w:p>
    <w:p w:rsidR="0073304D" w:rsidRPr="00C37666" w:rsidRDefault="00896827" w:rsidP="00C37666">
      <w:pPr>
        <w:numPr>
          <w:ilvl w:val="0"/>
          <w:numId w:val="28"/>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 xml:space="preserve">Projekt skierowany jest do osób długotrwale bezrobotnych - w proporcji co najmniej takiej samej, jak proporcja osób długotrwale bezrobotnych w wieku powyżej 29 lat kwalifikujących się do objęcia wsparciem w ramach projektu (należących do I lub II profilu pomocy) i zarejestrowanych w rejestrze danego PUP, w stosunku do ogólnej liczby zarejestrowanych osób bezrobotnych w wieku powyżej 29 lat (wg stanu </w:t>
      </w:r>
      <w:r w:rsidR="0022752C">
        <w:rPr>
          <w:rFonts w:ascii="Cambria" w:hAnsi="Cambria"/>
          <w:color w:val="000000"/>
          <w:lang w:eastAsia="pl-PL"/>
        </w:rPr>
        <w:br/>
      </w:r>
      <w:r w:rsidRPr="00FB288B">
        <w:rPr>
          <w:rFonts w:ascii="Cambria" w:hAnsi="Cambria"/>
          <w:color w:val="000000"/>
          <w:lang w:eastAsia="pl-PL"/>
        </w:rPr>
        <w:t>na 30.11.2014 r.).</w:t>
      </w:r>
    </w:p>
    <w:p w:rsidR="005970FE" w:rsidRPr="001015F1" w:rsidRDefault="00613982" w:rsidP="0073304D">
      <w:pPr>
        <w:autoSpaceDE w:val="0"/>
        <w:autoSpaceDN w:val="0"/>
        <w:adjustRightInd w:val="0"/>
        <w:spacing w:after="0" w:line="360" w:lineRule="auto"/>
        <w:ind w:left="720"/>
        <w:jc w:val="both"/>
        <w:rPr>
          <w:rFonts w:ascii="Cambria" w:hAnsi="Cambria"/>
          <w:color w:val="000000"/>
          <w:lang w:eastAsia="pl-PL"/>
        </w:rPr>
      </w:pPr>
      <w:r w:rsidRPr="001015F1">
        <w:rPr>
          <w:rFonts w:ascii="Cambria" w:hAnsi="Cambria"/>
          <w:color w:val="000000"/>
          <w:lang w:eastAsia="pl-PL"/>
        </w:rPr>
        <w:t xml:space="preserve">Uwaga: </w:t>
      </w:r>
      <w:r w:rsidR="001015F1" w:rsidRPr="001015F1">
        <w:rPr>
          <w:rFonts w:ascii="Cambria" w:hAnsi="Cambria"/>
          <w:iCs/>
          <w:color w:val="000000"/>
        </w:rPr>
        <w:t xml:space="preserve">w kontekście kryterium dostępu nr 4, dotyczącego osób długotrwale bezrobotnych, </w:t>
      </w:r>
      <w:r w:rsidR="001015F1" w:rsidRPr="001015F1">
        <w:rPr>
          <w:rFonts w:ascii="Cambria" w:hAnsi="Cambria"/>
          <w:iCs/>
          <w:color w:val="000000"/>
          <w:u w:val="single"/>
        </w:rPr>
        <w:t>do oszacowania proporcji</w:t>
      </w:r>
      <w:r w:rsidR="001015F1" w:rsidRPr="001015F1">
        <w:rPr>
          <w:rFonts w:ascii="Cambria" w:hAnsi="Cambria"/>
          <w:iCs/>
          <w:color w:val="000000"/>
        </w:rPr>
        <w:t xml:space="preserve"> osób dł</w:t>
      </w:r>
      <w:r w:rsidR="004D60FE">
        <w:rPr>
          <w:rFonts w:ascii="Cambria" w:hAnsi="Cambria"/>
          <w:iCs/>
          <w:color w:val="000000"/>
        </w:rPr>
        <w:t xml:space="preserve">ugotrwale bezrobotnych na dzień </w:t>
      </w:r>
      <w:r w:rsidR="001015F1" w:rsidRPr="001015F1">
        <w:rPr>
          <w:rFonts w:ascii="Cambria" w:hAnsi="Cambria"/>
          <w:iCs/>
          <w:color w:val="000000"/>
        </w:rPr>
        <w:t>30.11.2014r.</w:t>
      </w:r>
      <w:r w:rsidR="002E25D2">
        <w:rPr>
          <w:rFonts w:ascii="Cambria" w:hAnsi="Cambria"/>
          <w:iCs/>
          <w:color w:val="000000"/>
        </w:rPr>
        <w:t>,</w:t>
      </w:r>
      <w:r w:rsidR="001015F1" w:rsidRPr="001015F1">
        <w:rPr>
          <w:rFonts w:ascii="Cambria" w:hAnsi="Cambria"/>
          <w:iCs/>
          <w:color w:val="000000"/>
        </w:rPr>
        <w:t xml:space="preserve"> powinni Państwo zastosować definicję osoby długotrwale bezrobotnej zgodną z zapisami ustawy o promocji zatrudnienia i instytucjach rynku pracy. Kryterium </w:t>
      </w:r>
      <w:r w:rsidR="001015F1" w:rsidRPr="001015F1">
        <w:rPr>
          <w:rFonts w:ascii="Cambria" w:hAnsi="Cambria"/>
          <w:iCs/>
          <w:color w:val="000000"/>
        </w:rPr>
        <w:lastRenderedPageBreak/>
        <w:t xml:space="preserve">należy szacować w oparciu o dane wg stanu na 30.11.2014r. – tym samym do obliczeń należy wykorzystywać wyłącznie dane osób, dla których do tego dnia został określony </w:t>
      </w:r>
      <w:r w:rsidR="004D60FE">
        <w:rPr>
          <w:rFonts w:ascii="Cambria" w:hAnsi="Cambria"/>
          <w:iCs/>
          <w:color w:val="000000"/>
        </w:rPr>
        <w:br/>
      </w:r>
      <w:r w:rsidR="001015F1" w:rsidRPr="001015F1">
        <w:rPr>
          <w:rFonts w:ascii="Cambria" w:hAnsi="Cambria"/>
          <w:iCs/>
          <w:color w:val="000000"/>
        </w:rPr>
        <w:t xml:space="preserve">I lub II profil. Podczas szacowania proporcji nie należy uwzględniać bezrobotnych, </w:t>
      </w:r>
      <w:r w:rsidR="0022752C">
        <w:rPr>
          <w:rFonts w:ascii="Cambria" w:hAnsi="Cambria"/>
          <w:iCs/>
          <w:color w:val="000000"/>
        </w:rPr>
        <w:br/>
      </w:r>
      <w:r w:rsidR="001015F1" w:rsidRPr="001015F1">
        <w:rPr>
          <w:rFonts w:ascii="Cambria" w:hAnsi="Cambria"/>
          <w:iCs/>
          <w:color w:val="000000"/>
        </w:rPr>
        <w:t>dla których do dnia 30.11.2014 r. nie ustalono profilu pomocy.</w:t>
      </w:r>
    </w:p>
    <w:p w:rsidR="005970FE" w:rsidRPr="001015F1" w:rsidRDefault="001015F1" w:rsidP="001015F1">
      <w:pPr>
        <w:autoSpaceDE w:val="0"/>
        <w:autoSpaceDN w:val="0"/>
        <w:spacing w:line="360" w:lineRule="auto"/>
        <w:ind w:left="708"/>
        <w:jc w:val="both"/>
        <w:rPr>
          <w:rFonts w:ascii="Cambria" w:hAnsi="Cambria"/>
          <w:iCs/>
          <w:color w:val="000000"/>
        </w:rPr>
      </w:pPr>
      <w:r w:rsidRPr="001015F1">
        <w:rPr>
          <w:rFonts w:ascii="Cambria" w:hAnsi="Cambria"/>
          <w:iCs/>
          <w:color w:val="000000"/>
        </w:rPr>
        <w:t>Natomiast</w:t>
      </w:r>
      <w:r w:rsidR="005970FE" w:rsidRPr="001015F1">
        <w:rPr>
          <w:rFonts w:ascii="Cambria" w:hAnsi="Cambria"/>
          <w:iCs/>
          <w:color w:val="000000"/>
        </w:rPr>
        <w:t xml:space="preserve">, w celu </w:t>
      </w:r>
      <w:r w:rsidR="005970FE" w:rsidRPr="001015F1">
        <w:rPr>
          <w:rFonts w:ascii="Cambria" w:hAnsi="Cambria"/>
          <w:iCs/>
          <w:color w:val="000000"/>
          <w:u w:val="single"/>
        </w:rPr>
        <w:t>kwalifikacji</w:t>
      </w:r>
      <w:r w:rsidR="005970FE" w:rsidRPr="001015F1">
        <w:rPr>
          <w:rFonts w:ascii="Cambria" w:hAnsi="Cambria"/>
          <w:iCs/>
          <w:color w:val="000000"/>
        </w:rPr>
        <w:t xml:space="preserve"> oraz </w:t>
      </w:r>
      <w:r w:rsidR="005970FE" w:rsidRPr="001015F1">
        <w:rPr>
          <w:rFonts w:ascii="Cambria" w:hAnsi="Cambria"/>
          <w:iCs/>
          <w:color w:val="000000"/>
          <w:u w:val="single"/>
        </w:rPr>
        <w:t>monitorowania</w:t>
      </w:r>
      <w:r w:rsidR="005970FE" w:rsidRPr="001015F1">
        <w:rPr>
          <w:rFonts w:ascii="Cambria" w:hAnsi="Cambria"/>
          <w:iCs/>
          <w:color w:val="000000"/>
        </w:rPr>
        <w:t xml:space="preserve"> uczestników projektów należy stosować definicję wskaźnika wskazaną przez Komisję Europejską, tj. w zależności </w:t>
      </w:r>
      <w:r w:rsidR="0022752C">
        <w:rPr>
          <w:rFonts w:ascii="Cambria" w:hAnsi="Cambria"/>
          <w:iCs/>
          <w:color w:val="000000"/>
        </w:rPr>
        <w:br/>
      </w:r>
      <w:r w:rsidR="005970FE" w:rsidRPr="001015F1">
        <w:rPr>
          <w:rFonts w:ascii="Cambria" w:hAnsi="Cambria"/>
          <w:iCs/>
          <w:color w:val="000000"/>
        </w:rPr>
        <w:t xml:space="preserve">od przedziału wiekowego (w przypadku Działania 10.1 RPO – osoby powyżej 29 roku życia, bezrobotne nieprzerwanie przez okres ponad 12 miesięcy). Informujemy również, że zgodnie z ustaleniami z </w:t>
      </w:r>
      <w:proofErr w:type="spellStart"/>
      <w:r w:rsidR="005970FE" w:rsidRPr="001015F1">
        <w:rPr>
          <w:rFonts w:ascii="Cambria" w:hAnsi="Cambria"/>
          <w:iCs/>
          <w:color w:val="000000"/>
        </w:rPr>
        <w:t>MPiPS</w:t>
      </w:r>
      <w:proofErr w:type="spellEnd"/>
      <w:r w:rsidR="005970FE" w:rsidRPr="001015F1">
        <w:rPr>
          <w:rFonts w:ascii="Cambria" w:hAnsi="Cambria"/>
          <w:iCs/>
          <w:color w:val="000000"/>
        </w:rPr>
        <w:t xml:space="preserve"> dla umożliwienia monitorowania tej grupy w systemie SYRIUSZ, docelowo dodana zostanie odrębna kategoria odnosząca się do definicji </w:t>
      </w:r>
      <w:r w:rsidR="0022752C">
        <w:rPr>
          <w:rFonts w:ascii="Cambria" w:hAnsi="Cambria"/>
          <w:iCs/>
          <w:color w:val="000000"/>
        </w:rPr>
        <w:br/>
      </w:r>
      <w:r w:rsidR="005970FE" w:rsidRPr="001015F1">
        <w:rPr>
          <w:rFonts w:ascii="Cambria" w:hAnsi="Cambria"/>
          <w:iCs/>
          <w:color w:val="000000"/>
        </w:rPr>
        <w:t>KE celem odróżnienia od definicji określonej w ustawie o promocji zatrudnienia.</w:t>
      </w:r>
    </w:p>
    <w:p w:rsidR="005970FE" w:rsidRPr="001015F1" w:rsidRDefault="005970FE" w:rsidP="001015F1">
      <w:pPr>
        <w:autoSpaceDE w:val="0"/>
        <w:autoSpaceDN w:val="0"/>
        <w:spacing w:line="360" w:lineRule="auto"/>
        <w:ind w:left="708"/>
        <w:jc w:val="both"/>
        <w:rPr>
          <w:rFonts w:ascii="Cambria" w:hAnsi="Cambria"/>
          <w:iCs/>
          <w:color w:val="000000"/>
        </w:rPr>
      </w:pPr>
      <w:r w:rsidRPr="001015F1">
        <w:rPr>
          <w:rFonts w:ascii="Cambria" w:hAnsi="Cambria"/>
          <w:iCs/>
          <w:color w:val="000000"/>
        </w:rPr>
        <w:t>Przypominamy też, że w celu obliczenia okresu pozostawania bez zatrudnienia brany jest pod uwagę faktyczny czas pozostawania bez pracy, w tym również okres przed rejestracją w urzędzie pracy (weryfikowany na podstawie m.in. oświadczenia uczestnika).</w:t>
      </w:r>
    </w:p>
    <w:p w:rsidR="00C37666" w:rsidRPr="001D03AE" w:rsidRDefault="00896827" w:rsidP="001D03AE">
      <w:pPr>
        <w:numPr>
          <w:ilvl w:val="0"/>
          <w:numId w:val="27"/>
        </w:numPr>
        <w:autoSpaceDE w:val="0"/>
        <w:autoSpaceDN w:val="0"/>
        <w:adjustRightInd w:val="0"/>
        <w:spacing w:after="0" w:line="360" w:lineRule="auto"/>
        <w:jc w:val="both"/>
        <w:rPr>
          <w:rFonts w:ascii="Cambria" w:hAnsi="Cambria"/>
          <w:color w:val="000000"/>
          <w:lang w:eastAsia="pl-PL"/>
        </w:rPr>
      </w:pPr>
      <w:r w:rsidRPr="00FB288B">
        <w:rPr>
          <w:rFonts w:ascii="Cambria" w:hAnsi="Cambria"/>
          <w:color w:val="000000"/>
          <w:lang w:eastAsia="pl-PL"/>
        </w:rPr>
        <w:t xml:space="preserve">Projekt skierowany jest do osób niepełnosprawnych - w proporcji co najmniej takiej samej, jak proporcja osób niepełnosprawnych w wieku powyżej 29 lat kwalifikujących się do objęcia wsparciem w ramach projektu (należących do I lub II profilu pomocy) </w:t>
      </w:r>
      <w:r w:rsidR="0022752C">
        <w:rPr>
          <w:rFonts w:ascii="Cambria" w:hAnsi="Cambria"/>
          <w:color w:val="000000"/>
          <w:lang w:eastAsia="pl-PL"/>
        </w:rPr>
        <w:br/>
      </w:r>
      <w:r w:rsidRPr="00FB288B">
        <w:rPr>
          <w:rFonts w:ascii="Cambria" w:hAnsi="Cambria"/>
          <w:color w:val="000000"/>
          <w:lang w:eastAsia="pl-PL"/>
        </w:rPr>
        <w:t>i zarejestrowanych w rejestrze danego PUP w stosunku do ogólnej liczby zarejestrowanych osób bezrobotnych w wieku powyżej</w:t>
      </w:r>
      <w:r w:rsidR="0010782B">
        <w:rPr>
          <w:rFonts w:ascii="Cambria" w:hAnsi="Cambria"/>
          <w:color w:val="000000"/>
          <w:lang w:eastAsia="pl-PL"/>
        </w:rPr>
        <w:t xml:space="preserve"> 29 lat (wg stanu </w:t>
      </w:r>
      <w:r w:rsidR="0022752C">
        <w:rPr>
          <w:rFonts w:ascii="Cambria" w:hAnsi="Cambria"/>
          <w:color w:val="000000"/>
          <w:lang w:eastAsia="pl-PL"/>
        </w:rPr>
        <w:br/>
      </w:r>
      <w:r w:rsidR="0010782B">
        <w:rPr>
          <w:rFonts w:ascii="Cambria" w:hAnsi="Cambria"/>
          <w:color w:val="000000"/>
          <w:lang w:eastAsia="pl-PL"/>
        </w:rPr>
        <w:t>na 30.11.2014</w:t>
      </w:r>
      <w:r w:rsidRPr="00FB288B">
        <w:rPr>
          <w:rFonts w:ascii="Cambria" w:hAnsi="Cambria"/>
          <w:color w:val="000000"/>
          <w:lang w:eastAsia="pl-PL"/>
        </w:rPr>
        <w:t>r.).</w:t>
      </w:r>
    </w:p>
    <w:p w:rsidR="00D2658A" w:rsidRPr="00585E0E" w:rsidRDefault="00095344" w:rsidP="00DE6D1C">
      <w:pPr>
        <w:pStyle w:val="Nagwek5"/>
        <w:numPr>
          <w:ilvl w:val="0"/>
          <w:numId w:val="49"/>
        </w:numPr>
        <w:spacing w:after="120" w:line="360" w:lineRule="auto"/>
        <w:ind w:left="714" w:hanging="357"/>
        <w:rPr>
          <w:rFonts w:asciiTheme="majorHAnsi" w:hAnsiTheme="majorHAnsi"/>
          <w:i w:val="0"/>
          <w:sz w:val="24"/>
          <w:szCs w:val="24"/>
          <w:lang w:eastAsia="pl-PL"/>
        </w:rPr>
      </w:pPr>
      <w:r>
        <w:rPr>
          <w:rFonts w:asciiTheme="majorHAnsi" w:hAnsiTheme="majorHAnsi"/>
          <w:i w:val="0"/>
          <w:sz w:val="24"/>
          <w:szCs w:val="24"/>
          <w:lang w:eastAsia="pl-PL"/>
        </w:rPr>
        <w:t>Ogólne kryteria merytoryczne</w:t>
      </w:r>
    </w:p>
    <w:p w:rsidR="00D2658A" w:rsidRPr="00D2658A" w:rsidRDefault="00D1505C" w:rsidP="00D92E8C">
      <w:pPr>
        <w:numPr>
          <w:ilvl w:val="0"/>
          <w:numId w:val="34"/>
        </w:numPr>
        <w:autoSpaceDE w:val="0"/>
        <w:autoSpaceDN w:val="0"/>
        <w:adjustRightInd w:val="0"/>
        <w:spacing w:after="0" w:line="360" w:lineRule="auto"/>
        <w:ind w:left="851" w:hanging="284"/>
        <w:jc w:val="both"/>
        <w:rPr>
          <w:rFonts w:ascii="Cambria" w:hAnsi="Cambria"/>
          <w:color w:val="000000"/>
          <w:lang w:eastAsia="pl-PL"/>
        </w:rPr>
      </w:pPr>
      <w:r w:rsidRPr="00FB288B">
        <w:rPr>
          <w:rFonts w:ascii="Cambria" w:hAnsi="Cambria"/>
          <w:color w:val="000000"/>
          <w:lang w:eastAsia="pl-PL"/>
        </w:rPr>
        <w:t>Poprawność sporządzenia budżetu projektu</w:t>
      </w:r>
    </w:p>
    <w:p w:rsidR="00D2658A" w:rsidRDefault="00D1505C" w:rsidP="00EE29D7">
      <w:p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Wydatki przedstawione w projekcie są</w:t>
      </w:r>
      <w:r w:rsidR="00D2658A">
        <w:rPr>
          <w:rFonts w:ascii="Cambria" w:hAnsi="Cambria"/>
          <w:color w:val="000000"/>
          <w:lang w:eastAsia="pl-PL"/>
        </w:rPr>
        <w:t xml:space="preserve"> </w:t>
      </w:r>
      <w:r w:rsidR="00233BDB" w:rsidRPr="00D2658A">
        <w:rPr>
          <w:rFonts w:ascii="Cambria" w:hAnsi="Cambria"/>
          <w:color w:val="000000"/>
          <w:lang w:eastAsia="pl-PL"/>
        </w:rPr>
        <w:t>zgodne z</w:t>
      </w:r>
      <w:r w:rsidR="00D2658A">
        <w:rPr>
          <w:rFonts w:ascii="Cambria" w:hAnsi="Cambria"/>
          <w:color w:val="000000"/>
          <w:lang w:eastAsia="pl-PL"/>
        </w:rPr>
        <w:t>:</w:t>
      </w:r>
    </w:p>
    <w:p w:rsidR="00233BDB" w:rsidRDefault="00233BDB" w:rsidP="00D92E8C">
      <w:pPr>
        <w:numPr>
          <w:ilvl w:val="0"/>
          <w:numId w:val="50"/>
        </w:numPr>
        <w:autoSpaceDE w:val="0"/>
        <w:autoSpaceDN w:val="0"/>
        <w:adjustRightInd w:val="0"/>
        <w:spacing w:after="0" w:line="360" w:lineRule="auto"/>
        <w:ind w:left="1134"/>
        <w:jc w:val="both"/>
        <w:rPr>
          <w:rFonts w:ascii="Cambria" w:hAnsi="Cambria"/>
          <w:color w:val="000000"/>
          <w:lang w:eastAsia="pl-PL"/>
        </w:rPr>
      </w:pPr>
      <w:r w:rsidRPr="00D2658A">
        <w:rPr>
          <w:rFonts w:ascii="Cambria" w:hAnsi="Cambria"/>
          <w:color w:val="000000"/>
          <w:lang w:eastAsia="pl-PL"/>
        </w:rPr>
        <w:t>katalogiem wydat</w:t>
      </w:r>
      <w:r w:rsidR="002E25D2">
        <w:rPr>
          <w:rFonts w:ascii="Cambria" w:hAnsi="Cambria"/>
          <w:color w:val="000000"/>
          <w:lang w:eastAsia="pl-PL"/>
        </w:rPr>
        <w:t xml:space="preserve">ków kwalifikowanych zawartym w </w:t>
      </w:r>
      <w:r w:rsidRPr="002E25D2">
        <w:rPr>
          <w:rFonts w:ascii="Cambria" w:hAnsi="Cambria"/>
          <w:i/>
          <w:color w:val="000000"/>
          <w:lang w:eastAsia="pl-PL"/>
        </w:rPr>
        <w:t>Wytycznych w zakresie kwalifikowalności wydatków w ramach Europejskiego Funduszu Rozwoju Regionalnego, Europejskiego Funduszu Społecznego oraz Fundu</w:t>
      </w:r>
      <w:r w:rsidR="002E25D2" w:rsidRPr="002E25D2">
        <w:rPr>
          <w:rFonts w:ascii="Cambria" w:hAnsi="Cambria"/>
          <w:i/>
          <w:color w:val="000000"/>
          <w:lang w:eastAsia="pl-PL"/>
        </w:rPr>
        <w:t>szu Spójności na lata 2014-2020</w:t>
      </w:r>
      <w:r w:rsidRPr="00D2658A">
        <w:rPr>
          <w:rFonts w:ascii="Cambria" w:hAnsi="Cambria"/>
          <w:color w:val="000000"/>
          <w:lang w:eastAsia="pl-PL"/>
        </w:rPr>
        <w:t xml:space="preserve"> oraz właściwym schematem pomocy publicznej, </w:t>
      </w:r>
    </w:p>
    <w:p w:rsidR="00233BDB" w:rsidRDefault="00233BDB" w:rsidP="00D92E8C">
      <w:pPr>
        <w:numPr>
          <w:ilvl w:val="0"/>
          <w:numId w:val="50"/>
        </w:numPr>
        <w:autoSpaceDE w:val="0"/>
        <w:autoSpaceDN w:val="0"/>
        <w:adjustRightInd w:val="0"/>
        <w:spacing w:after="0" w:line="360" w:lineRule="auto"/>
        <w:ind w:left="1134"/>
        <w:jc w:val="both"/>
        <w:rPr>
          <w:rFonts w:ascii="Cambria" w:hAnsi="Cambria"/>
          <w:color w:val="000000"/>
          <w:lang w:eastAsia="pl-PL"/>
        </w:rPr>
      </w:pPr>
      <w:r w:rsidRPr="00D2658A">
        <w:rPr>
          <w:rFonts w:ascii="Cambria" w:hAnsi="Cambria"/>
          <w:color w:val="000000"/>
          <w:lang w:eastAsia="pl-PL"/>
        </w:rPr>
        <w:t xml:space="preserve">niezbędne do realizacji projektów i osiągnięcia jego celów, </w:t>
      </w:r>
    </w:p>
    <w:p w:rsidR="00233BDB" w:rsidRDefault="00233BDB" w:rsidP="00D92E8C">
      <w:pPr>
        <w:numPr>
          <w:ilvl w:val="0"/>
          <w:numId w:val="50"/>
        </w:numPr>
        <w:autoSpaceDE w:val="0"/>
        <w:autoSpaceDN w:val="0"/>
        <w:adjustRightInd w:val="0"/>
        <w:spacing w:after="0" w:line="360" w:lineRule="auto"/>
        <w:ind w:left="1134"/>
        <w:jc w:val="both"/>
        <w:rPr>
          <w:rFonts w:ascii="Cambria" w:hAnsi="Cambria"/>
          <w:color w:val="000000"/>
          <w:lang w:eastAsia="pl-PL"/>
        </w:rPr>
      </w:pPr>
      <w:r w:rsidRPr="00D2658A">
        <w:rPr>
          <w:rFonts w:ascii="Cambria" w:hAnsi="Cambria"/>
          <w:color w:val="000000"/>
          <w:lang w:eastAsia="pl-PL"/>
        </w:rPr>
        <w:t xml:space="preserve">efektywne kosztowo, </w:t>
      </w:r>
    </w:p>
    <w:p w:rsidR="00233BDB" w:rsidRDefault="00233BDB" w:rsidP="00D92E8C">
      <w:pPr>
        <w:numPr>
          <w:ilvl w:val="0"/>
          <w:numId w:val="50"/>
        </w:numPr>
        <w:autoSpaceDE w:val="0"/>
        <w:autoSpaceDN w:val="0"/>
        <w:adjustRightInd w:val="0"/>
        <w:spacing w:after="0" w:line="360" w:lineRule="auto"/>
        <w:ind w:left="1134"/>
        <w:jc w:val="both"/>
        <w:rPr>
          <w:rFonts w:ascii="Cambria" w:hAnsi="Cambria"/>
          <w:color w:val="000000"/>
          <w:lang w:eastAsia="pl-PL"/>
        </w:rPr>
      </w:pPr>
      <w:r w:rsidRPr="00D2658A">
        <w:rPr>
          <w:rFonts w:ascii="Cambria" w:hAnsi="Cambria"/>
          <w:color w:val="000000"/>
          <w:lang w:eastAsia="pl-PL"/>
        </w:rPr>
        <w:t>uzasadnione w ramach kwot ryczałtowych (jeśli dotyczy),</w:t>
      </w:r>
    </w:p>
    <w:p w:rsidR="0082774C" w:rsidRPr="0022752C" w:rsidRDefault="00233BDB" w:rsidP="00D92E8C">
      <w:pPr>
        <w:numPr>
          <w:ilvl w:val="0"/>
          <w:numId w:val="50"/>
        </w:numPr>
        <w:autoSpaceDE w:val="0"/>
        <w:autoSpaceDN w:val="0"/>
        <w:adjustRightInd w:val="0"/>
        <w:spacing w:after="0" w:line="360" w:lineRule="auto"/>
        <w:ind w:left="1134"/>
        <w:jc w:val="both"/>
        <w:rPr>
          <w:rFonts w:ascii="Cambria" w:hAnsi="Cambria"/>
          <w:color w:val="000000"/>
          <w:lang w:eastAsia="pl-PL"/>
        </w:rPr>
      </w:pPr>
      <w:r w:rsidRPr="00D2658A">
        <w:rPr>
          <w:rFonts w:ascii="Cambria" w:hAnsi="Cambria"/>
          <w:color w:val="000000"/>
          <w:lang w:eastAsia="pl-PL"/>
        </w:rPr>
        <w:t xml:space="preserve">zgodne ze  standardem i cenami rynkowymi określonymi w wezwaniu do złożenia wniosku o dofinansowanie /Regulaminu konkursu (jeśli dotyczy) </w:t>
      </w:r>
    </w:p>
    <w:p w:rsidR="00D1505C" w:rsidRPr="00FB288B" w:rsidRDefault="00D1505C"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Zgodność wniosku z zapisami następujących dokumentów:</w:t>
      </w:r>
    </w:p>
    <w:p w:rsidR="00D1505C" w:rsidRPr="00FB288B" w:rsidRDefault="00342683" w:rsidP="00D92E8C">
      <w:pPr>
        <w:numPr>
          <w:ilvl w:val="0"/>
          <w:numId w:val="51"/>
        </w:numPr>
        <w:tabs>
          <w:tab w:val="left" w:pos="1134"/>
          <w:tab w:val="left" w:pos="1276"/>
        </w:tabs>
        <w:autoSpaceDE w:val="0"/>
        <w:autoSpaceDN w:val="0"/>
        <w:adjustRightInd w:val="0"/>
        <w:spacing w:after="0" w:line="360" w:lineRule="auto"/>
        <w:ind w:left="1134"/>
        <w:jc w:val="both"/>
        <w:rPr>
          <w:rFonts w:ascii="Cambria" w:hAnsi="Cambria"/>
          <w:color w:val="000000"/>
          <w:lang w:eastAsia="pl-PL"/>
        </w:rPr>
      </w:pPr>
      <w:r>
        <w:rPr>
          <w:rFonts w:ascii="Cambria" w:hAnsi="Cambria"/>
          <w:color w:val="000000"/>
          <w:lang w:eastAsia="pl-PL"/>
        </w:rPr>
        <w:lastRenderedPageBreak/>
        <w:t xml:space="preserve">RPO </w:t>
      </w:r>
      <w:proofErr w:type="spellStart"/>
      <w:r>
        <w:rPr>
          <w:rFonts w:ascii="Cambria" w:hAnsi="Cambria"/>
          <w:color w:val="000000"/>
          <w:lang w:eastAsia="pl-PL"/>
        </w:rPr>
        <w:t>WiM</w:t>
      </w:r>
      <w:proofErr w:type="spellEnd"/>
      <w:r>
        <w:rPr>
          <w:rFonts w:ascii="Cambria" w:hAnsi="Cambria"/>
          <w:color w:val="000000"/>
          <w:lang w:eastAsia="pl-PL"/>
        </w:rPr>
        <w:t xml:space="preserve"> 2014-2020,</w:t>
      </w:r>
    </w:p>
    <w:p w:rsidR="00233BDB" w:rsidRPr="00FB288B" w:rsidRDefault="00233BDB" w:rsidP="00D92E8C">
      <w:pPr>
        <w:numPr>
          <w:ilvl w:val="0"/>
          <w:numId w:val="51"/>
        </w:numPr>
        <w:tabs>
          <w:tab w:val="left" w:pos="1134"/>
          <w:tab w:val="left" w:pos="1276"/>
        </w:tabs>
        <w:autoSpaceDE w:val="0"/>
        <w:autoSpaceDN w:val="0"/>
        <w:adjustRightInd w:val="0"/>
        <w:spacing w:after="0" w:line="360" w:lineRule="auto"/>
        <w:ind w:left="1134"/>
        <w:jc w:val="both"/>
        <w:rPr>
          <w:rFonts w:ascii="Cambria" w:hAnsi="Cambria"/>
          <w:color w:val="000000"/>
          <w:lang w:eastAsia="pl-PL"/>
        </w:rPr>
      </w:pPr>
      <w:r w:rsidRPr="00FB288B">
        <w:rPr>
          <w:rFonts w:ascii="Cambria" w:hAnsi="Cambria"/>
          <w:color w:val="000000"/>
          <w:lang w:eastAsia="pl-PL"/>
        </w:rPr>
        <w:t xml:space="preserve">SzOOP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2014-2020</w:t>
      </w:r>
      <w:r w:rsidR="00342683">
        <w:rPr>
          <w:rFonts w:ascii="Cambria" w:hAnsi="Cambria"/>
          <w:color w:val="000000"/>
          <w:lang w:eastAsia="pl-PL"/>
        </w:rPr>
        <w:t>,</w:t>
      </w:r>
    </w:p>
    <w:p w:rsidR="00EE29D7" w:rsidRPr="0022752C" w:rsidRDefault="00342683" w:rsidP="00D92E8C">
      <w:pPr>
        <w:numPr>
          <w:ilvl w:val="0"/>
          <w:numId w:val="51"/>
        </w:numPr>
        <w:tabs>
          <w:tab w:val="left" w:pos="1134"/>
          <w:tab w:val="left" w:pos="1276"/>
        </w:tabs>
        <w:autoSpaceDE w:val="0"/>
        <w:autoSpaceDN w:val="0"/>
        <w:adjustRightInd w:val="0"/>
        <w:spacing w:after="0" w:line="360" w:lineRule="auto"/>
        <w:ind w:left="1134"/>
        <w:jc w:val="both"/>
        <w:rPr>
          <w:rFonts w:ascii="Cambria" w:hAnsi="Cambria"/>
          <w:color w:val="000000"/>
          <w:lang w:eastAsia="pl-PL"/>
        </w:rPr>
      </w:pPr>
      <w:r>
        <w:rPr>
          <w:rFonts w:ascii="Cambria" w:hAnsi="Cambria"/>
          <w:color w:val="000000"/>
          <w:lang w:eastAsia="pl-PL"/>
        </w:rPr>
        <w:t>Regulaminem konkursu/ naboru.</w:t>
      </w:r>
    </w:p>
    <w:p w:rsidR="00B422C2" w:rsidRPr="0022752C" w:rsidRDefault="00D1505C" w:rsidP="00D92E8C">
      <w:pPr>
        <w:numPr>
          <w:ilvl w:val="0"/>
          <w:numId w:val="34"/>
        </w:numPr>
        <w:autoSpaceDE w:val="0"/>
        <w:autoSpaceDN w:val="0"/>
        <w:adjustRightInd w:val="0"/>
        <w:spacing w:after="0" w:line="360" w:lineRule="auto"/>
        <w:ind w:left="851"/>
        <w:jc w:val="both"/>
        <w:rPr>
          <w:rFonts w:ascii="Cambria" w:hAnsi="Cambria"/>
          <w:b/>
          <w:color w:val="000000"/>
          <w:lang w:eastAsia="pl-PL"/>
        </w:rPr>
      </w:pPr>
      <w:r w:rsidRPr="00B422C2">
        <w:rPr>
          <w:rFonts w:ascii="Cambria" w:hAnsi="Cambria"/>
          <w:color w:val="000000"/>
          <w:lang w:eastAsia="pl-PL"/>
        </w:rPr>
        <w:t>Zgodność projektu z politykam</w:t>
      </w:r>
      <w:r w:rsidR="00EE29D7" w:rsidRPr="00B422C2">
        <w:rPr>
          <w:rFonts w:ascii="Cambria" w:hAnsi="Cambria"/>
          <w:color w:val="000000"/>
          <w:lang w:eastAsia="pl-PL"/>
        </w:rPr>
        <w:t>i</w:t>
      </w:r>
      <w:r w:rsidRPr="00B422C2">
        <w:rPr>
          <w:rFonts w:ascii="Cambria" w:hAnsi="Cambria"/>
          <w:color w:val="000000"/>
          <w:lang w:eastAsia="pl-PL"/>
        </w:rPr>
        <w:t xml:space="preserve"> horyzontalnymi Unii Europejskiej</w:t>
      </w:r>
      <w:r w:rsidR="00EE29D7" w:rsidRPr="00B422C2">
        <w:rPr>
          <w:rFonts w:ascii="Cambria" w:hAnsi="Cambria"/>
          <w:color w:val="000000"/>
          <w:lang w:eastAsia="pl-PL"/>
        </w:rPr>
        <w:t xml:space="preserve"> </w:t>
      </w:r>
      <w:r w:rsidRPr="00B422C2">
        <w:rPr>
          <w:rFonts w:ascii="Cambria" w:hAnsi="Cambria"/>
          <w:color w:val="000000"/>
          <w:lang w:eastAsia="pl-PL"/>
        </w:rPr>
        <w:t xml:space="preserve">- zasadą równości szans kobiet i mężczyzn </w:t>
      </w:r>
    </w:p>
    <w:p w:rsidR="0022752C" w:rsidRDefault="00B422C2" w:rsidP="0022752C">
      <w:pPr>
        <w:autoSpaceDE w:val="0"/>
        <w:autoSpaceDN w:val="0"/>
        <w:adjustRightInd w:val="0"/>
        <w:spacing w:after="0" w:line="360" w:lineRule="auto"/>
        <w:ind w:left="851"/>
        <w:jc w:val="both"/>
        <w:rPr>
          <w:rFonts w:ascii="Cambria" w:hAnsi="Cambria"/>
          <w:color w:val="000000"/>
          <w:lang w:eastAsia="pl-PL"/>
        </w:rPr>
      </w:pPr>
      <w:r w:rsidRPr="00B422C2">
        <w:rPr>
          <w:rFonts w:ascii="Cambria" w:hAnsi="Cambria"/>
          <w:color w:val="000000"/>
          <w:lang w:eastAsia="pl-PL"/>
        </w:rPr>
        <w:t xml:space="preserve">Każdy projekt współfinansowany z EFS musi spełnić standard minimum, o którym mowa w </w:t>
      </w:r>
      <w:r w:rsidRPr="002E25D2">
        <w:rPr>
          <w:rFonts w:ascii="Cambria" w:hAnsi="Cambria"/>
          <w:i/>
          <w:color w:val="000000"/>
          <w:lang w:eastAsia="pl-PL"/>
        </w:rPr>
        <w:t xml:space="preserve">Wytycznych w zakresie realizacji zasady równości szans i niedyskryminacji, </w:t>
      </w:r>
      <w:r w:rsidR="0022752C">
        <w:rPr>
          <w:rFonts w:ascii="Cambria" w:hAnsi="Cambria"/>
          <w:i/>
          <w:color w:val="000000"/>
          <w:lang w:eastAsia="pl-PL"/>
        </w:rPr>
        <w:br/>
      </w:r>
      <w:r w:rsidRPr="002E25D2">
        <w:rPr>
          <w:rFonts w:ascii="Cambria" w:hAnsi="Cambria"/>
          <w:i/>
          <w:color w:val="000000"/>
          <w:lang w:eastAsia="pl-PL"/>
        </w:rPr>
        <w:t xml:space="preserve">w tym dostępności dla osób z niepełnosprawnościami oraz zasady równości szans kobiet </w:t>
      </w:r>
      <w:r w:rsidR="0022752C">
        <w:rPr>
          <w:rFonts w:ascii="Cambria" w:hAnsi="Cambria"/>
          <w:i/>
          <w:color w:val="000000"/>
          <w:lang w:eastAsia="pl-PL"/>
        </w:rPr>
        <w:br/>
      </w:r>
      <w:r w:rsidRPr="002E25D2">
        <w:rPr>
          <w:rFonts w:ascii="Cambria" w:hAnsi="Cambria"/>
          <w:i/>
          <w:color w:val="000000"/>
          <w:lang w:eastAsia="pl-PL"/>
        </w:rPr>
        <w:t>i mężczyzn w ramach funduszy unijnych na lata 2014-2020</w:t>
      </w:r>
      <w:r w:rsidRPr="00B422C2">
        <w:rPr>
          <w:rFonts w:ascii="Cambria" w:hAnsi="Cambria"/>
          <w:color w:val="000000"/>
          <w:lang w:eastAsia="pl-PL"/>
        </w:rPr>
        <w:t xml:space="preserve">. Ze względu na fakt, </w:t>
      </w:r>
      <w:r w:rsidR="0022752C">
        <w:rPr>
          <w:rFonts w:ascii="Cambria" w:hAnsi="Cambria"/>
          <w:color w:val="000000"/>
          <w:lang w:eastAsia="pl-PL"/>
        </w:rPr>
        <w:br/>
      </w:r>
      <w:r w:rsidRPr="00B422C2">
        <w:rPr>
          <w:rFonts w:ascii="Cambria" w:hAnsi="Cambria"/>
          <w:color w:val="000000"/>
          <w:lang w:eastAsia="pl-PL"/>
        </w:rPr>
        <w:t>że projekty pozakonkursowe PUP realizowane są w uproszczonej formule w stosunku do standardowego wniosku o dofinansowanie, w celu uzyskania pozytywnej oceny wymagane jest uzyskanie co najmniej 2 punktów w standardzie minimum. Standard minimum oraz instrukcja do niego stanowi część ww. Wytycznych.</w:t>
      </w:r>
      <w:r>
        <w:rPr>
          <w:rFonts w:ascii="Cambria" w:hAnsi="Cambria"/>
          <w:color w:val="000000"/>
          <w:lang w:eastAsia="pl-PL"/>
        </w:rPr>
        <w:t xml:space="preserve"> </w:t>
      </w:r>
      <w:r w:rsidRPr="00B422C2">
        <w:rPr>
          <w:rFonts w:ascii="Cambria" w:hAnsi="Cambria"/>
          <w:color w:val="000000"/>
          <w:lang w:eastAsia="pl-PL"/>
        </w:rPr>
        <w:t xml:space="preserve">W przypadku wniosku o dofinansowanie projektu powiatowego urzędu pracy brak uzyskania </w:t>
      </w:r>
      <w:r w:rsidR="0022752C">
        <w:rPr>
          <w:rFonts w:ascii="Cambria" w:hAnsi="Cambria"/>
          <w:color w:val="000000"/>
          <w:lang w:eastAsia="pl-PL"/>
        </w:rPr>
        <w:br/>
      </w:r>
      <w:r w:rsidRPr="00B422C2">
        <w:rPr>
          <w:rFonts w:ascii="Cambria" w:hAnsi="Cambria"/>
          <w:color w:val="000000"/>
          <w:lang w:eastAsia="pl-PL"/>
        </w:rPr>
        <w:t>co najmniej 2 punktów skutkuje skierowaniem go do uzupełnienia.</w:t>
      </w:r>
      <w:r>
        <w:rPr>
          <w:rFonts w:ascii="Cambria" w:hAnsi="Cambria"/>
          <w:color w:val="000000"/>
          <w:lang w:eastAsia="pl-PL"/>
        </w:rPr>
        <w:t xml:space="preserve"> </w:t>
      </w:r>
      <w:r w:rsidRPr="00B422C2">
        <w:rPr>
          <w:rFonts w:ascii="Cambria" w:hAnsi="Cambria"/>
          <w:color w:val="000000"/>
          <w:lang w:eastAsia="pl-PL"/>
        </w:rPr>
        <w:t xml:space="preserve">Informacje pozwalające ocenić spełnienie standardu należy zawrzeć w </w:t>
      </w:r>
      <w:r>
        <w:rPr>
          <w:rFonts w:ascii="Cambria" w:hAnsi="Cambria"/>
          <w:color w:val="000000"/>
          <w:lang w:eastAsia="pl-PL"/>
        </w:rPr>
        <w:t xml:space="preserve">części </w:t>
      </w:r>
      <w:r w:rsidRPr="00B422C2">
        <w:rPr>
          <w:rFonts w:ascii="Cambria" w:hAnsi="Cambria"/>
          <w:color w:val="000000"/>
          <w:lang w:eastAsia="pl-PL"/>
        </w:rPr>
        <w:t xml:space="preserve">wniosku </w:t>
      </w:r>
      <w:r>
        <w:rPr>
          <w:rFonts w:ascii="Cambria" w:hAnsi="Cambria"/>
          <w:color w:val="000000"/>
          <w:lang w:eastAsia="pl-PL"/>
        </w:rPr>
        <w:t>dotyczącej opisu grupy docelowej</w:t>
      </w:r>
      <w:r w:rsidRPr="00B422C2">
        <w:rPr>
          <w:rFonts w:ascii="Cambria" w:hAnsi="Cambria"/>
          <w:color w:val="000000"/>
          <w:lang w:eastAsia="pl-PL"/>
        </w:rPr>
        <w:t>.</w:t>
      </w:r>
    </w:p>
    <w:p w:rsidR="0022752C" w:rsidRDefault="00EE29D7"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Zgodność projektu z politykam</w:t>
      </w:r>
      <w:r>
        <w:rPr>
          <w:rFonts w:ascii="Cambria" w:hAnsi="Cambria"/>
          <w:color w:val="000000"/>
          <w:lang w:eastAsia="pl-PL"/>
        </w:rPr>
        <w:t>i</w:t>
      </w:r>
      <w:r w:rsidRPr="00FB288B">
        <w:rPr>
          <w:rFonts w:ascii="Cambria" w:hAnsi="Cambria"/>
          <w:color w:val="000000"/>
          <w:lang w:eastAsia="pl-PL"/>
        </w:rPr>
        <w:t xml:space="preserve"> horyzontalnymi Unii Europejskiej</w:t>
      </w:r>
      <w:r>
        <w:rPr>
          <w:rFonts w:ascii="Cambria" w:hAnsi="Cambria"/>
          <w:color w:val="000000"/>
          <w:lang w:eastAsia="pl-PL"/>
        </w:rPr>
        <w:t xml:space="preserve"> </w:t>
      </w:r>
      <w:r w:rsidR="00D1505C" w:rsidRPr="00EE29D7">
        <w:rPr>
          <w:rFonts w:ascii="Cambria" w:hAnsi="Cambria"/>
          <w:color w:val="000000"/>
          <w:lang w:eastAsia="pl-PL"/>
        </w:rPr>
        <w:t>- zasadą ró</w:t>
      </w:r>
      <w:r w:rsidR="002E25D2">
        <w:rPr>
          <w:rFonts w:ascii="Cambria" w:hAnsi="Cambria"/>
          <w:color w:val="000000"/>
          <w:lang w:eastAsia="pl-PL"/>
        </w:rPr>
        <w:t>wności szans i niedyskryminacji</w:t>
      </w:r>
      <w:r w:rsidR="00D1505C" w:rsidRPr="00EE29D7">
        <w:rPr>
          <w:rFonts w:ascii="Cambria" w:hAnsi="Cambria"/>
          <w:color w:val="000000"/>
          <w:lang w:eastAsia="pl-PL"/>
        </w:rPr>
        <w:t xml:space="preserve">, w tym dostępności dla osób z niepełnosprawnościami </w:t>
      </w:r>
    </w:p>
    <w:p w:rsidR="0022752C" w:rsidRDefault="00EE29D7"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22752C">
        <w:rPr>
          <w:rFonts w:ascii="Cambria" w:hAnsi="Cambria"/>
          <w:color w:val="000000"/>
          <w:lang w:eastAsia="pl-PL"/>
        </w:rPr>
        <w:t xml:space="preserve">Zgodność projektu z politykami horyzontalnymi Unii Europejskiej </w:t>
      </w:r>
      <w:r w:rsidR="00D1505C" w:rsidRPr="0022752C">
        <w:rPr>
          <w:rFonts w:ascii="Cambria" w:hAnsi="Cambria"/>
          <w:color w:val="000000"/>
          <w:lang w:eastAsia="pl-PL"/>
        </w:rPr>
        <w:t>- zasadą zrównoważonego rozwoju</w:t>
      </w:r>
      <w:r w:rsidR="0022752C" w:rsidRPr="0022752C">
        <w:rPr>
          <w:rFonts w:ascii="Cambria" w:hAnsi="Cambria"/>
          <w:color w:val="000000"/>
          <w:lang w:eastAsia="pl-PL"/>
        </w:rPr>
        <w:t>.</w:t>
      </w:r>
    </w:p>
    <w:p w:rsidR="0022752C" w:rsidRDefault="00D1505C"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22752C">
        <w:rPr>
          <w:rFonts w:ascii="Cambria" w:hAnsi="Cambria"/>
          <w:color w:val="000000"/>
          <w:lang w:eastAsia="pl-PL"/>
        </w:rPr>
        <w:t>Zgodność projektu z ustawą prawo zamówień publicznych oraz innym właściwym prawodawstwem krajowym.</w:t>
      </w:r>
    </w:p>
    <w:p w:rsidR="0022752C" w:rsidRDefault="00D1505C"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22752C">
        <w:rPr>
          <w:rFonts w:ascii="Cambria" w:hAnsi="Cambria"/>
          <w:color w:val="000000"/>
          <w:lang w:eastAsia="pl-PL"/>
        </w:rPr>
        <w:t>Zgodność projektu z zasadami pomocy publicznej lub pomocy de minimis.</w:t>
      </w:r>
    </w:p>
    <w:p w:rsidR="00D1505C" w:rsidRPr="0022752C" w:rsidRDefault="00D1505C" w:rsidP="00D92E8C">
      <w:pPr>
        <w:numPr>
          <w:ilvl w:val="0"/>
          <w:numId w:val="34"/>
        </w:numPr>
        <w:autoSpaceDE w:val="0"/>
        <w:autoSpaceDN w:val="0"/>
        <w:adjustRightInd w:val="0"/>
        <w:spacing w:after="0" w:line="360" w:lineRule="auto"/>
        <w:ind w:left="851"/>
        <w:jc w:val="both"/>
        <w:rPr>
          <w:rFonts w:ascii="Cambria" w:hAnsi="Cambria"/>
          <w:color w:val="000000"/>
          <w:lang w:eastAsia="pl-PL"/>
        </w:rPr>
      </w:pPr>
      <w:r w:rsidRPr="0022752C">
        <w:rPr>
          <w:rFonts w:ascii="Cambria" w:hAnsi="Cambria"/>
          <w:color w:val="000000"/>
          <w:lang w:eastAsia="pl-PL"/>
        </w:rPr>
        <w:t xml:space="preserve">Adekwatność potrzeby realizacji projektu w kontekście potrzeb grupy docelowej, </w:t>
      </w:r>
      <w:r w:rsidR="0022752C">
        <w:rPr>
          <w:rFonts w:ascii="Cambria" w:hAnsi="Cambria"/>
          <w:color w:val="000000"/>
          <w:lang w:eastAsia="pl-PL"/>
        </w:rPr>
        <w:br/>
      </w:r>
      <w:r w:rsidRPr="0022752C">
        <w:rPr>
          <w:rFonts w:ascii="Cambria" w:hAnsi="Cambria"/>
          <w:color w:val="000000"/>
          <w:lang w:eastAsia="pl-PL"/>
        </w:rPr>
        <w:t>w tym potrzeb zdia</w:t>
      </w:r>
      <w:r w:rsidR="0010782B" w:rsidRPr="0022752C">
        <w:rPr>
          <w:rFonts w:ascii="Cambria" w:hAnsi="Cambria"/>
          <w:color w:val="000000"/>
          <w:lang w:eastAsia="pl-PL"/>
        </w:rPr>
        <w:t xml:space="preserve">gnozowanych w RPO </w:t>
      </w:r>
      <w:proofErr w:type="spellStart"/>
      <w:r w:rsidR="0010782B" w:rsidRPr="0022752C">
        <w:rPr>
          <w:rFonts w:ascii="Cambria" w:hAnsi="Cambria"/>
          <w:color w:val="000000"/>
          <w:lang w:eastAsia="pl-PL"/>
        </w:rPr>
        <w:t>WiM</w:t>
      </w:r>
      <w:proofErr w:type="spellEnd"/>
      <w:r w:rsidR="0010782B" w:rsidRPr="0022752C">
        <w:rPr>
          <w:rFonts w:ascii="Cambria" w:hAnsi="Cambria"/>
          <w:color w:val="000000"/>
          <w:lang w:eastAsia="pl-PL"/>
        </w:rPr>
        <w:t xml:space="preserve"> 2014-2020.</w:t>
      </w:r>
    </w:p>
    <w:p w:rsidR="00D1505C" w:rsidRPr="00FB288B" w:rsidRDefault="00D1505C" w:rsidP="00EE29D7">
      <w:p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 xml:space="preserve">Weryfikowane będą następujące aspekty, które muszą być spełnione, aby projekt mógł otrzymać dofinansowanie: </w:t>
      </w:r>
    </w:p>
    <w:p w:rsidR="00233BDB" w:rsidRPr="00FB288B" w:rsidRDefault="00233BDB" w:rsidP="00D92E8C">
      <w:pPr>
        <w:numPr>
          <w:ilvl w:val="0"/>
          <w:numId w:val="52"/>
        </w:numPr>
        <w:autoSpaceDE w:val="0"/>
        <w:autoSpaceDN w:val="0"/>
        <w:adjustRightInd w:val="0"/>
        <w:spacing w:after="0" w:line="360" w:lineRule="auto"/>
        <w:ind w:left="1134"/>
        <w:jc w:val="both"/>
        <w:rPr>
          <w:rFonts w:ascii="Cambria" w:hAnsi="Cambria"/>
          <w:color w:val="000000"/>
          <w:lang w:eastAsia="pl-PL"/>
        </w:rPr>
      </w:pPr>
      <w:r w:rsidRPr="00FB288B">
        <w:rPr>
          <w:rFonts w:ascii="Cambria" w:hAnsi="Cambria"/>
          <w:color w:val="000000"/>
          <w:lang w:eastAsia="pl-PL"/>
        </w:rPr>
        <w:t xml:space="preserve">Wybrano kluczową dla realizacji projektu grupę docelową,  w tym opisano dobór grupy docelowej do realizowanego projektu, przedstawiono opis grupy i sposób rekrutacji uczestników/-czek do projektu; </w:t>
      </w:r>
    </w:p>
    <w:p w:rsidR="00233BDB" w:rsidRPr="00FB288B" w:rsidRDefault="00233BDB" w:rsidP="00D92E8C">
      <w:pPr>
        <w:numPr>
          <w:ilvl w:val="0"/>
          <w:numId w:val="52"/>
        </w:numPr>
        <w:autoSpaceDE w:val="0"/>
        <w:autoSpaceDN w:val="0"/>
        <w:adjustRightInd w:val="0"/>
        <w:spacing w:after="0" w:line="360" w:lineRule="auto"/>
        <w:ind w:left="1134"/>
        <w:jc w:val="both"/>
        <w:rPr>
          <w:rFonts w:ascii="Cambria" w:hAnsi="Cambria"/>
          <w:color w:val="000000"/>
          <w:lang w:eastAsia="pl-PL"/>
        </w:rPr>
      </w:pPr>
      <w:r w:rsidRPr="00FB288B">
        <w:rPr>
          <w:rFonts w:ascii="Cambria" w:hAnsi="Cambria"/>
          <w:color w:val="000000"/>
          <w:lang w:eastAsia="pl-PL"/>
        </w:rPr>
        <w:t xml:space="preserve">Wybrano odpowiednie (kluczowe, najbardziej naglące, pierwotne) problemy grupy docelowej do rozwiązania przez projekt; </w:t>
      </w:r>
    </w:p>
    <w:p w:rsidR="00233BDB" w:rsidRPr="00FB288B" w:rsidRDefault="00233BDB" w:rsidP="00D92E8C">
      <w:pPr>
        <w:numPr>
          <w:ilvl w:val="0"/>
          <w:numId w:val="52"/>
        </w:numPr>
        <w:autoSpaceDE w:val="0"/>
        <w:autoSpaceDN w:val="0"/>
        <w:adjustRightInd w:val="0"/>
        <w:spacing w:after="0" w:line="360" w:lineRule="auto"/>
        <w:ind w:left="1134"/>
        <w:jc w:val="both"/>
        <w:rPr>
          <w:rFonts w:ascii="Cambria" w:hAnsi="Cambria"/>
          <w:color w:val="000000"/>
          <w:lang w:eastAsia="pl-PL"/>
        </w:rPr>
      </w:pPr>
      <w:r w:rsidRPr="00FB288B">
        <w:rPr>
          <w:rFonts w:ascii="Cambria" w:hAnsi="Cambria"/>
          <w:color w:val="000000"/>
          <w:lang w:eastAsia="pl-PL"/>
        </w:rPr>
        <w:t xml:space="preserve">Potrzeba realizacji danego projektu jest zrozumiała i jasno wynika z problemów </w:t>
      </w:r>
      <w:r w:rsidR="0022752C">
        <w:rPr>
          <w:rFonts w:ascii="Cambria" w:hAnsi="Cambria"/>
          <w:color w:val="000000"/>
          <w:lang w:eastAsia="pl-PL"/>
        </w:rPr>
        <w:br/>
      </w:r>
      <w:r w:rsidRPr="00FB288B">
        <w:rPr>
          <w:rFonts w:ascii="Cambria" w:hAnsi="Cambria"/>
          <w:color w:val="000000"/>
          <w:lang w:eastAsia="pl-PL"/>
        </w:rPr>
        <w:t>i niedogodności grupy docelowej.</w:t>
      </w:r>
    </w:p>
    <w:p w:rsidR="0027181B" w:rsidRPr="00FB288B" w:rsidRDefault="00D1505C" w:rsidP="00B66D67">
      <w:p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lastRenderedPageBreak/>
        <w:t xml:space="preserve">Informacje muszą uwzględniać również sytuację grupy docelowej, zdiagnozowaną </w:t>
      </w:r>
      <w:r w:rsidR="0022752C">
        <w:rPr>
          <w:rFonts w:ascii="Cambria" w:hAnsi="Cambria"/>
          <w:color w:val="000000"/>
          <w:lang w:eastAsia="pl-PL"/>
        </w:rPr>
        <w:br/>
      </w:r>
      <w:r w:rsidRPr="00FB288B">
        <w:rPr>
          <w:rFonts w:ascii="Cambria" w:hAnsi="Cambria"/>
          <w:color w:val="000000"/>
          <w:lang w:eastAsia="pl-PL"/>
        </w:rPr>
        <w:t xml:space="preserve">w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2014-2020.</w:t>
      </w:r>
    </w:p>
    <w:p w:rsidR="0027181B" w:rsidRPr="00FB288B" w:rsidRDefault="00D1505C" w:rsidP="00D92E8C">
      <w:pPr>
        <w:numPr>
          <w:ilvl w:val="0"/>
          <w:numId w:val="40"/>
        </w:numPr>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 xml:space="preserve">Trafność realizacji przez projekt celów istotnych dla grupy docelowej, w tym celów zidentyfikowanych w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2014-2020. </w:t>
      </w:r>
    </w:p>
    <w:p w:rsidR="00D1505C" w:rsidRPr="00FB288B" w:rsidRDefault="00D1505C" w:rsidP="00EE29D7">
      <w:pPr>
        <w:tabs>
          <w:tab w:val="left" w:pos="1134"/>
        </w:tabs>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 xml:space="preserve">Weryfikowane będą następujące aspekty, które muszą być spełnione, aby projekt mógł otrzymać dofinansowanie: </w:t>
      </w:r>
    </w:p>
    <w:p w:rsidR="00233BDB"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FB288B">
        <w:rPr>
          <w:rFonts w:ascii="Cambria" w:hAnsi="Cambria"/>
          <w:color w:val="000000"/>
          <w:lang w:eastAsia="pl-PL"/>
        </w:rPr>
        <w:t xml:space="preserve">Cele są pożądane przez grupę docelową (wynikają z analizy potrzeb); </w:t>
      </w:r>
    </w:p>
    <w:p w:rsidR="00233BDB"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EE29D7">
        <w:rPr>
          <w:rFonts w:ascii="Cambria" w:hAnsi="Cambria"/>
          <w:color w:val="000000"/>
          <w:lang w:eastAsia="pl-PL"/>
        </w:rPr>
        <w:t xml:space="preserve">Projekt zakłada realizację celów wykonalnych w kontekście analizy potrzeb; </w:t>
      </w:r>
    </w:p>
    <w:p w:rsidR="00233BDB"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EE29D7">
        <w:rPr>
          <w:rFonts w:ascii="Cambria" w:hAnsi="Cambria"/>
          <w:color w:val="000000"/>
          <w:lang w:eastAsia="pl-PL"/>
        </w:rPr>
        <w:t xml:space="preserve">Zadania przewidziane do realizacji zaplanowano racjonalnie i wykonalnie </w:t>
      </w:r>
      <w:r w:rsidR="00A74F3B">
        <w:rPr>
          <w:rFonts w:ascii="Cambria" w:hAnsi="Cambria"/>
          <w:color w:val="000000"/>
          <w:lang w:eastAsia="pl-PL"/>
        </w:rPr>
        <w:br/>
      </w:r>
      <w:r w:rsidRPr="00EE29D7">
        <w:rPr>
          <w:rFonts w:ascii="Cambria" w:hAnsi="Cambria"/>
          <w:color w:val="000000"/>
          <w:lang w:eastAsia="pl-PL"/>
        </w:rPr>
        <w:t xml:space="preserve">w harmonogramie; </w:t>
      </w:r>
    </w:p>
    <w:p w:rsidR="00233BDB"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EE29D7">
        <w:rPr>
          <w:rFonts w:ascii="Cambria" w:hAnsi="Cambria"/>
          <w:color w:val="000000"/>
          <w:lang w:eastAsia="pl-PL"/>
        </w:rPr>
        <w:t>Projekt realizuje zadania pozwalające rozwiązać wybran</w:t>
      </w:r>
      <w:r w:rsidR="00EE29D7">
        <w:rPr>
          <w:rFonts w:ascii="Cambria" w:hAnsi="Cambria"/>
          <w:color w:val="000000"/>
          <w:lang w:eastAsia="pl-PL"/>
        </w:rPr>
        <w:t>e przez wnioskodawcę problemy</w:t>
      </w:r>
      <w:r w:rsidRPr="00EE29D7">
        <w:rPr>
          <w:rFonts w:ascii="Cambria" w:hAnsi="Cambria"/>
          <w:color w:val="000000"/>
          <w:lang w:eastAsia="pl-PL"/>
        </w:rPr>
        <w:t xml:space="preserve">; </w:t>
      </w:r>
    </w:p>
    <w:p w:rsidR="00233BDB"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EE29D7">
        <w:rPr>
          <w:rFonts w:ascii="Cambria" w:hAnsi="Cambria"/>
          <w:color w:val="000000"/>
          <w:lang w:eastAsia="pl-PL"/>
        </w:rPr>
        <w:t xml:space="preserve">Projekt realizuje cele RPO </w:t>
      </w:r>
      <w:proofErr w:type="spellStart"/>
      <w:r w:rsidRPr="00EE29D7">
        <w:rPr>
          <w:rFonts w:ascii="Cambria" w:hAnsi="Cambria"/>
          <w:color w:val="000000"/>
          <w:lang w:eastAsia="pl-PL"/>
        </w:rPr>
        <w:t>WiM</w:t>
      </w:r>
      <w:proofErr w:type="spellEnd"/>
      <w:r w:rsidRPr="00EE29D7">
        <w:rPr>
          <w:rFonts w:ascii="Cambria" w:hAnsi="Cambria"/>
          <w:color w:val="000000"/>
          <w:lang w:eastAsia="pl-PL"/>
        </w:rPr>
        <w:t xml:space="preserve"> 2014-2020 w zakresie danego Działania; </w:t>
      </w:r>
    </w:p>
    <w:p w:rsidR="00233BDB" w:rsidRPr="00EE29D7" w:rsidRDefault="00233BDB" w:rsidP="00D92E8C">
      <w:pPr>
        <w:numPr>
          <w:ilvl w:val="0"/>
          <w:numId w:val="53"/>
        </w:numPr>
        <w:tabs>
          <w:tab w:val="left" w:pos="1134"/>
        </w:tabs>
        <w:autoSpaceDE w:val="0"/>
        <w:autoSpaceDN w:val="0"/>
        <w:adjustRightInd w:val="0"/>
        <w:spacing w:after="0" w:line="360" w:lineRule="auto"/>
        <w:ind w:left="1134"/>
        <w:jc w:val="both"/>
        <w:rPr>
          <w:rFonts w:ascii="Cambria" w:hAnsi="Cambria"/>
          <w:color w:val="000000"/>
          <w:lang w:eastAsia="pl-PL"/>
        </w:rPr>
      </w:pPr>
      <w:r w:rsidRPr="00EE29D7">
        <w:rPr>
          <w:rFonts w:ascii="Cambria" w:hAnsi="Cambria"/>
          <w:color w:val="000000"/>
          <w:lang w:eastAsia="pl-PL"/>
        </w:rPr>
        <w:t xml:space="preserve">Opisano sposób, w jaki zostanie zachowana trwałość rezultatów projektu </w:t>
      </w:r>
      <w:r w:rsidR="00A74F3B">
        <w:rPr>
          <w:rFonts w:ascii="Cambria" w:hAnsi="Cambria"/>
          <w:color w:val="000000"/>
          <w:lang w:eastAsia="pl-PL"/>
        </w:rPr>
        <w:br/>
      </w:r>
      <w:r w:rsidRPr="00EE29D7">
        <w:rPr>
          <w:rFonts w:ascii="Cambria" w:hAnsi="Cambria"/>
          <w:color w:val="000000"/>
          <w:lang w:eastAsia="pl-PL"/>
        </w:rPr>
        <w:t>(jeśli dotyczy).</w:t>
      </w:r>
    </w:p>
    <w:p w:rsidR="0027181B" w:rsidRPr="00FB288B" w:rsidRDefault="00D1505C" w:rsidP="00A74F3B">
      <w:pPr>
        <w:autoSpaceDE w:val="0"/>
        <w:autoSpaceDN w:val="0"/>
        <w:adjustRightInd w:val="0"/>
        <w:spacing w:after="0" w:line="360" w:lineRule="auto"/>
        <w:ind w:left="644"/>
        <w:jc w:val="both"/>
        <w:rPr>
          <w:rFonts w:ascii="Cambria" w:hAnsi="Cambria"/>
          <w:color w:val="000000"/>
          <w:lang w:eastAsia="pl-PL"/>
        </w:rPr>
      </w:pPr>
      <w:r w:rsidRPr="00FB288B">
        <w:rPr>
          <w:rFonts w:ascii="Cambria" w:hAnsi="Cambria"/>
          <w:color w:val="000000"/>
          <w:lang w:eastAsia="pl-PL"/>
        </w:rPr>
        <w:t xml:space="preserve">Informacje muszą uwzględniać również cele wyznaczone w RPO </w:t>
      </w:r>
      <w:proofErr w:type="spellStart"/>
      <w:r w:rsidRPr="00FB288B">
        <w:rPr>
          <w:rFonts w:ascii="Cambria" w:hAnsi="Cambria"/>
          <w:color w:val="000000"/>
          <w:lang w:eastAsia="pl-PL"/>
        </w:rPr>
        <w:t>WiM</w:t>
      </w:r>
      <w:proofErr w:type="spellEnd"/>
      <w:r w:rsidRPr="00FB288B">
        <w:rPr>
          <w:rFonts w:ascii="Cambria" w:hAnsi="Cambria"/>
          <w:color w:val="000000"/>
          <w:lang w:eastAsia="pl-PL"/>
        </w:rPr>
        <w:t xml:space="preserve"> 2014-2020. </w:t>
      </w:r>
    </w:p>
    <w:p w:rsidR="0027181B" w:rsidRPr="00FB288B" w:rsidRDefault="0027181B" w:rsidP="00D92E8C">
      <w:pPr>
        <w:numPr>
          <w:ilvl w:val="0"/>
          <w:numId w:val="41"/>
        </w:numPr>
        <w:tabs>
          <w:tab w:val="left" w:pos="851"/>
        </w:tabs>
        <w:autoSpaceDE w:val="0"/>
        <w:autoSpaceDN w:val="0"/>
        <w:adjustRightInd w:val="0"/>
        <w:spacing w:after="0" w:line="360" w:lineRule="auto"/>
        <w:ind w:left="851"/>
        <w:jc w:val="both"/>
        <w:rPr>
          <w:rFonts w:ascii="Cambria" w:hAnsi="Cambria"/>
          <w:color w:val="000000"/>
          <w:lang w:eastAsia="pl-PL"/>
        </w:rPr>
      </w:pPr>
      <w:r w:rsidRPr="00FB288B">
        <w:rPr>
          <w:rFonts w:ascii="Cambria" w:hAnsi="Cambria"/>
          <w:color w:val="000000"/>
          <w:lang w:eastAsia="pl-PL"/>
        </w:rPr>
        <w:t xml:space="preserve">Realizacja wskaźników. </w:t>
      </w:r>
    </w:p>
    <w:p w:rsidR="0066785C" w:rsidRDefault="0027181B" w:rsidP="00B31ADD">
      <w:pPr>
        <w:autoSpaceDE w:val="0"/>
        <w:autoSpaceDN w:val="0"/>
        <w:adjustRightInd w:val="0"/>
        <w:spacing w:after="0" w:line="360" w:lineRule="auto"/>
        <w:ind w:left="993"/>
        <w:jc w:val="both"/>
        <w:rPr>
          <w:rFonts w:ascii="Cambria" w:hAnsi="Cambria"/>
          <w:color w:val="000000"/>
          <w:lang w:eastAsia="pl-PL"/>
        </w:rPr>
      </w:pPr>
      <w:r w:rsidRPr="00FB288B">
        <w:rPr>
          <w:rFonts w:ascii="Cambria" w:hAnsi="Cambria"/>
          <w:color w:val="000000"/>
          <w:lang w:eastAsia="pl-PL"/>
        </w:rPr>
        <w:t xml:space="preserve">Weryfikowana będzie prawidłowość doboru i opisu (jeśli dotyczy) wskaźników kluczowych i specyficznych dla celu szczegółowego Programu w odniesieniu do typu projektu/grupy docelowej (zgodnie z SzOOP), jak również czy  zaplanowane wartości wskaźników są możliwe do osiągnięcia w ramach realizowanego projektu. Analizie podlegać będzie również założony sposób monitorowania wskaźników. </w:t>
      </w:r>
    </w:p>
    <w:p w:rsidR="00B31ADD" w:rsidRDefault="00B31ADD" w:rsidP="002F29BC">
      <w:pPr>
        <w:autoSpaceDE w:val="0"/>
        <w:autoSpaceDN w:val="0"/>
        <w:adjustRightInd w:val="0"/>
        <w:spacing w:after="0" w:line="360" w:lineRule="auto"/>
        <w:jc w:val="both"/>
        <w:rPr>
          <w:rFonts w:ascii="Cambria" w:hAnsi="Cambria"/>
          <w:color w:val="000000"/>
          <w:lang w:eastAsia="pl-PL"/>
        </w:rPr>
      </w:pPr>
    </w:p>
    <w:p w:rsidR="00D1505C" w:rsidRPr="00B66D67" w:rsidRDefault="00D1505C" w:rsidP="00D92E8C">
      <w:pPr>
        <w:pStyle w:val="Nagwek1"/>
        <w:numPr>
          <w:ilvl w:val="0"/>
          <w:numId w:val="44"/>
        </w:numPr>
        <w:rPr>
          <w:rFonts w:asciiTheme="majorHAnsi" w:hAnsiTheme="majorHAnsi"/>
          <w:sz w:val="28"/>
          <w:szCs w:val="28"/>
          <w:lang w:eastAsia="pl-PL"/>
        </w:rPr>
      </w:pPr>
      <w:bookmarkStart w:id="20" w:name="_Toc427735085"/>
      <w:r w:rsidRPr="00B66D67">
        <w:rPr>
          <w:rFonts w:asciiTheme="majorHAnsi" w:hAnsiTheme="majorHAnsi"/>
          <w:sz w:val="28"/>
          <w:szCs w:val="28"/>
          <w:lang w:eastAsia="pl-PL"/>
        </w:rPr>
        <w:t>Procedura weryfikacji i oceny wniosku o dofinansowanie</w:t>
      </w:r>
      <w:bookmarkEnd w:id="20"/>
    </w:p>
    <w:p w:rsidR="00A74F3B" w:rsidRPr="00A74F3B" w:rsidRDefault="00A74F3B" w:rsidP="00A74F3B">
      <w:pPr>
        <w:pStyle w:val="Akapitzlist"/>
        <w:autoSpaceDE w:val="0"/>
        <w:autoSpaceDN w:val="0"/>
        <w:adjustRightInd w:val="0"/>
        <w:spacing w:line="360" w:lineRule="auto"/>
        <w:ind w:left="1080"/>
        <w:jc w:val="both"/>
        <w:rPr>
          <w:rFonts w:ascii="Cambria" w:hAnsi="Cambria"/>
          <w:color w:val="000000"/>
          <w:lang w:eastAsia="pl-PL"/>
        </w:rPr>
      </w:pPr>
    </w:p>
    <w:p w:rsidR="00D1505C" w:rsidRPr="00DE6D1C" w:rsidRDefault="00D1505C" w:rsidP="00DE6D1C">
      <w:pPr>
        <w:numPr>
          <w:ilvl w:val="0"/>
          <w:numId w:val="37"/>
        </w:numPr>
        <w:autoSpaceDE w:val="0"/>
        <w:autoSpaceDN w:val="0"/>
        <w:adjustRightInd w:val="0"/>
        <w:spacing w:after="120" w:line="360" w:lineRule="auto"/>
        <w:ind w:left="1003" w:hanging="357"/>
        <w:jc w:val="both"/>
        <w:rPr>
          <w:rFonts w:ascii="Cambria" w:hAnsi="Cambria"/>
          <w:b/>
          <w:color w:val="000000"/>
          <w:sz w:val="24"/>
          <w:szCs w:val="24"/>
          <w:lang w:eastAsia="pl-PL"/>
        </w:rPr>
      </w:pPr>
      <w:r w:rsidRPr="00DE6D1C">
        <w:rPr>
          <w:rFonts w:ascii="Cambria" w:hAnsi="Cambria"/>
          <w:b/>
          <w:color w:val="000000"/>
          <w:sz w:val="24"/>
          <w:szCs w:val="24"/>
          <w:lang w:eastAsia="pl-PL"/>
        </w:rPr>
        <w:t>Weryfikacja wymogów formalnych</w:t>
      </w:r>
    </w:p>
    <w:p w:rsidR="00D1505C" w:rsidRDefault="00D1505C"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sidRPr="00B422C2">
        <w:rPr>
          <w:rFonts w:ascii="Cambria" w:hAnsi="Cambria"/>
          <w:color w:val="000000"/>
          <w:lang w:eastAsia="pl-PL"/>
        </w:rPr>
        <w:t>IP dokonuje weryfikacji wymogów formalnych, której celem jest sprawdzenie, czy dany wniosek nie posiada uchybień natury formalnej.</w:t>
      </w:r>
    </w:p>
    <w:p w:rsidR="00D1505C" w:rsidRPr="00342683" w:rsidRDefault="00D1505C"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 xml:space="preserve">Weryfikacji wymogów formalnych dokonuje jeden pracownik </w:t>
      </w:r>
      <w:r w:rsidR="00B422C2" w:rsidRPr="00342683">
        <w:rPr>
          <w:rFonts w:ascii="Cambria" w:hAnsi="Cambria"/>
          <w:color w:val="000000"/>
          <w:lang w:eastAsia="pl-PL"/>
        </w:rPr>
        <w:t xml:space="preserve">IP, </w:t>
      </w:r>
      <w:r w:rsidRPr="00342683">
        <w:rPr>
          <w:rFonts w:ascii="Cambria" w:hAnsi="Cambria"/>
          <w:color w:val="000000"/>
          <w:lang w:eastAsia="pl-PL"/>
        </w:rPr>
        <w:t>w której złożono wniosek o dofinansowanie.</w:t>
      </w:r>
    </w:p>
    <w:p w:rsidR="00D1505C" w:rsidRPr="0086788D" w:rsidRDefault="005C1160"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Pr>
          <w:rFonts w:ascii="Cambria" w:hAnsi="Cambria"/>
          <w:color w:val="000000"/>
          <w:lang w:eastAsia="pl-PL"/>
        </w:rPr>
        <w:t>Spełnienie</w:t>
      </w:r>
      <w:r w:rsidR="00D1505C" w:rsidRPr="00342683">
        <w:rPr>
          <w:rFonts w:ascii="Cambria" w:hAnsi="Cambria"/>
          <w:color w:val="000000"/>
          <w:lang w:eastAsia="pl-PL"/>
        </w:rPr>
        <w:t xml:space="preserve"> wymogów formalnych </w:t>
      </w:r>
      <w:r>
        <w:rPr>
          <w:rFonts w:ascii="Cambria" w:hAnsi="Cambria"/>
          <w:color w:val="000000"/>
          <w:lang w:eastAsia="pl-PL"/>
        </w:rPr>
        <w:t>dokonywane jest</w:t>
      </w:r>
      <w:r w:rsidR="002E25D2">
        <w:rPr>
          <w:rFonts w:ascii="Cambria" w:hAnsi="Cambria"/>
          <w:color w:val="000000"/>
          <w:lang w:eastAsia="pl-PL"/>
        </w:rPr>
        <w:t xml:space="preserve"> przy pomocy K</w:t>
      </w:r>
      <w:r w:rsidR="00D1505C" w:rsidRPr="00342683">
        <w:rPr>
          <w:rFonts w:ascii="Cambria" w:hAnsi="Cambria"/>
          <w:color w:val="000000"/>
          <w:lang w:eastAsia="pl-PL"/>
        </w:rPr>
        <w:t xml:space="preserve">arty weryfikacji </w:t>
      </w:r>
      <w:r w:rsidR="00A277BC">
        <w:rPr>
          <w:rFonts w:ascii="Cambria" w:hAnsi="Cambria"/>
          <w:color w:val="000000"/>
          <w:lang w:eastAsia="pl-PL"/>
        </w:rPr>
        <w:t>wymogów formalnych</w:t>
      </w:r>
      <w:r w:rsidR="00D1505C" w:rsidRPr="00342683">
        <w:rPr>
          <w:rFonts w:ascii="Cambria" w:hAnsi="Cambria"/>
          <w:color w:val="000000"/>
          <w:lang w:eastAsia="pl-PL"/>
        </w:rPr>
        <w:t xml:space="preserve"> wniosku o dofinansowanie projektu pozakonkursowego PUP </w:t>
      </w:r>
      <w:r w:rsidR="00D1505C" w:rsidRPr="0086788D">
        <w:rPr>
          <w:rFonts w:ascii="Cambria" w:hAnsi="Cambria"/>
          <w:color w:val="000000"/>
          <w:lang w:eastAsia="pl-PL"/>
        </w:rPr>
        <w:t xml:space="preserve">stanowiącej </w:t>
      </w:r>
      <w:r w:rsidR="00A74F3B" w:rsidRPr="0086788D">
        <w:rPr>
          <w:rFonts w:ascii="Cambria" w:hAnsi="Cambria"/>
          <w:color w:val="000000"/>
          <w:lang w:eastAsia="pl-PL"/>
        </w:rPr>
        <w:t>z</w:t>
      </w:r>
      <w:r w:rsidR="00D1505C" w:rsidRPr="0086788D">
        <w:rPr>
          <w:rFonts w:ascii="Cambria" w:hAnsi="Cambria"/>
          <w:color w:val="000000"/>
          <w:lang w:eastAsia="pl-PL"/>
        </w:rPr>
        <w:t xml:space="preserve">ałącznik nr </w:t>
      </w:r>
      <w:r w:rsidR="002E25D2" w:rsidRPr="0086788D">
        <w:rPr>
          <w:rFonts w:ascii="Cambria" w:hAnsi="Cambria"/>
          <w:color w:val="000000"/>
          <w:lang w:eastAsia="pl-PL"/>
        </w:rPr>
        <w:t>1</w:t>
      </w:r>
      <w:r w:rsidR="00D1505C" w:rsidRPr="0086788D">
        <w:rPr>
          <w:rFonts w:ascii="Cambria" w:hAnsi="Cambria"/>
          <w:color w:val="000000"/>
          <w:lang w:eastAsia="pl-PL"/>
        </w:rPr>
        <w:t xml:space="preserve">. </w:t>
      </w:r>
    </w:p>
    <w:p w:rsidR="00D1505C" w:rsidRPr="00342683" w:rsidRDefault="00D1505C"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 xml:space="preserve">Weryfikacja spełniania każdego wymogu formalnego musi być przez osobę weryfikującą wyczerpująco uzasadniona. </w:t>
      </w:r>
    </w:p>
    <w:p w:rsidR="00D1505C" w:rsidRPr="00342683" w:rsidRDefault="00D1505C"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lastRenderedPageBreak/>
        <w:t xml:space="preserve">Weryfikacja wymogów formalnych jest dokonywana w terminie nie późniejszym niż 14 dni od dnia złożenia wniosku o dofinansowanie. Za termin zakończenia weryfikacji formalnej uznaje się termin zatwierdzenia karty weryfikacji formalnej wypełnionej przez pracownika IP przez jego przełożonego. </w:t>
      </w:r>
    </w:p>
    <w:p w:rsidR="00D1505C" w:rsidRPr="00342683" w:rsidRDefault="00D1505C" w:rsidP="00B10CDD">
      <w:pPr>
        <w:numPr>
          <w:ilvl w:val="0"/>
          <w:numId w:val="66"/>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 xml:space="preserve">Wniosek spełniający wszystkie wymogi formalne przekazywany </w:t>
      </w:r>
      <w:r w:rsidR="00A74F3B">
        <w:rPr>
          <w:rFonts w:ascii="Cambria" w:hAnsi="Cambria"/>
          <w:color w:val="000000"/>
          <w:lang w:eastAsia="pl-PL"/>
        </w:rPr>
        <w:br/>
      </w:r>
      <w:r w:rsidRPr="00342683">
        <w:rPr>
          <w:rFonts w:ascii="Cambria" w:hAnsi="Cambria"/>
          <w:color w:val="000000"/>
          <w:lang w:eastAsia="pl-PL"/>
        </w:rPr>
        <w:t>jest niezwłocznie do oceny formalnej.</w:t>
      </w:r>
    </w:p>
    <w:p w:rsidR="00D1505C" w:rsidRPr="00DE6D1C" w:rsidRDefault="00D1505C" w:rsidP="00DE6D1C">
      <w:pPr>
        <w:numPr>
          <w:ilvl w:val="0"/>
          <w:numId w:val="37"/>
        </w:numPr>
        <w:autoSpaceDE w:val="0"/>
        <w:autoSpaceDN w:val="0"/>
        <w:adjustRightInd w:val="0"/>
        <w:spacing w:before="240" w:after="120" w:line="360" w:lineRule="auto"/>
        <w:ind w:left="1003" w:hanging="357"/>
        <w:jc w:val="both"/>
        <w:rPr>
          <w:rFonts w:ascii="Cambria" w:hAnsi="Cambria"/>
          <w:b/>
          <w:color w:val="000000"/>
          <w:sz w:val="24"/>
          <w:szCs w:val="24"/>
          <w:lang w:eastAsia="pl-PL"/>
        </w:rPr>
      </w:pPr>
      <w:r w:rsidRPr="00DE6D1C">
        <w:rPr>
          <w:rFonts w:ascii="Cambria" w:hAnsi="Cambria"/>
          <w:b/>
          <w:color w:val="000000"/>
          <w:sz w:val="24"/>
          <w:szCs w:val="24"/>
          <w:lang w:eastAsia="pl-PL"/>
        </w:rPr>
        <w:t>Ocena formalna wniosków</w:t>
      </w:r>
    </w:p>
    <w:p w:rsidR="00D1505C" w:rsidRPr="00342683"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IP dokonuje oceny formalnej wniosku, której celem jest sprawdzenie, czy dany wniosek spełnia ogólne kryteria formalne oraz kryteria dostępu.</w:t>
      </w:r>
    </w:p>
    <w:p w:rsidR="00D1505C" w:rsidRPr="00342683"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Oceny formalnej dokonuje jeden pracownik</w:t>
      </w:r>
      <w:r w:rsidR="00B422C2" w:rsidRPr="00342683">
        <w:rPr>
          <w:rFonts w:ascii="Cambria" w:hAnsi="Cambria"/>
          <w:color w:val="000000"/>
          <w:lang w:eastAsia="pl-PL"/>
        </w:rPr>
        <w:t xml:space="preserve"> IP, </w:t>
      </w:r>
      <w:r w:rsidRPr="00342683">
        <w:rPr>
          <w:rFonts w:ascii="Cambria" w:hAnsi="Cambria"/>
          <w:color w:val="000000"/>
          <w:lang w:eastAsia="pl-PL"/>
        </w:rPr>
        <w:t xml:space="preserve">w której złożono wniosek </w:t>
      </w:r>
      <w:r w:rsidR="00A74F3B">
        <w:rPr>
          <w:rFonts w:ascii="Cambria" w:hAnsi="Cambria"/>
          <w:color w:val="000000"/>
          <w:lang w:eastAsia="pl-PL"/>
        </w:rPr>
        <w:br/>
      </w:r>
      <w:r w:rsidRPr="00342683">
        <w:rPr>
          <w:rFonts w:ascii="Cambria" w:hAnsi="Cambria"/>
          <w:color w:val="000000"/>
          <w:lang w:eastAsia="pl-PL"/>
        </w:rPr>
        <w:t>o dofinansowanie.</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B422C2">
        <w:rPr>
          <w:rFonts w:ascii="Cambria" w:hAnsi="Cambria"/>
          <w:color w:val="000000"/>
          <w:lang w:eastAsia="pl-PL"/>
        </w:rPr>
        <w:t>Ocena formal</w:t>
      </w:r>
      <w:r w:rsidR="002E25D2">
        <w:rPr>
          <w:rFonts w:ascii="Cambria" w:hAnsi="Cambria"/>
          <w:color w:val="000000"/>
          <w:lang w:eastAsia="pl-PL"/>
        </w:rPr>
        <w:t>na jest dokonywana przy pomocy K</w:t>
      </w:r>
      <w:r w:rsidRPr="00B422C2">
        <w:rPr>
          <w:rFonts w:ascii="Cambria" w:hAnsi="Cambria"/>
          <w:color w:val="000000"/>
          <w:lang w:eastAsia="pl-PL"/>
        </w:rPr>
        <w:t xml:space="preserve">arty oceny formalnej wniosku </w:t>
      </w:r>
      <w:r w:rsidR="00A74F3B">
        <w:rPr>
          <w:rFonts w:ascii="Cambria" w:hAnsi="Cambria"/>
          <w:color w:val="000000"/>
          <w:lang w:eastAsia="pl-PL"/>
        </w:rPr>
        <w:br/>
      </w:r>
      <w:r w:rsidRPr="00B422C2">
        <w:rPr>
          <w:rFonts w:ascii="Cambria" w:hAnsi="Cambria"/>
          <w:color w:val="000000"/>
          <w:lang w:eastAsia="pl-PL"/>
        </w:rPr>
        <w:t>o dofinansowanie projektu po</w:t>
      </w:r>
      <w:r w:rsidR="002E25D2">
        <w:rPr>
          <w:rFonts w:ascii="Cambria" w:hAnsi="Cambria"/>
          <w:color w:val="000000"/>
          <w:lang w:eastAsia="pl-PL"/>
        </w:rPr>
        <w:t xml:space="preserve">zakonkursowego PUP </w:t>
      </w:r>
      <w:r w:rsidR="002E25D2" w:rsidRPr="0086788D">
        <w:rPr>
          <w:rFonts w:ascii="Cambria" w:hAnsi="Cambria"/>
          <w:color w:val="000000"/>
          <w:lang w:eastAsia="pl-PL"/>
        </w:rPr>
        <w:t xml:space="preserve">stanowiącej </w:t>
      </w:r>
      <w:r w:rsidR="00A74F3B" w:rsidRPr="0086788D">
        <w:rPr>
          <w:rFonts w:ascii="Cambria" w:hAnsi="Cambria"/>
          <w:color w:val="000000"/>
          <w:lang w:eastAsia="pl-PL"/>
        </w:rPr>
        <w:t>z</w:t>
      </w:r>
      <w:r w:rsidRPr="0086788D">
        <w:rPr>
          <w:rFonts w:ascii="Cambria" w:hAnsi="Cambria"/>
          <w:color w:val="000000"/>
          <w:lang w:eastAsia="pl-PL"/>
        </w:rPr>
        <w:t xml:space="preserve">ałącznik nr </w:t>
      </w:r>
      <w:r w:rsidR="002E25D2" w:rsidRPr="0086788D">
        <w:rPr>
          <w:rFonts w:ascii="Cambria" w:hAnsi="Cambria"/>
          <w:color w:val="000000"/>
          <w:lang w:eastAsia="pl-PL"/>
        </w:rPr>
        <w:t>2</w:t>
      </w:r>
      <w:r w:rsidRPr="0086788D">
        <w:rPr>
          <w:rFonts w:ascii="Cambria" w:hAnsi="Cambria"/>
          <w:color w:val="000000"/>
          <w:lang w:eastAsia="pl-PL"/>
        </w:rPr>
        <w:t>.</w:t>
      </w:r>
      <w:r w:rsidRPr="00B422C2">
        <w:rPr>
          <w:rFonts w:ascii="Cambria" w:hAnsi="Cambria"/>
          <w:color w:val="000000"/>
          <w:lang w:eastAsia="pl-PL"/>
        </w:rPr>
        <w:t xml:space="preserve"> </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B422C2">
        <w:rPr>
          <w:rFonts w:ascii="Cambria" w:hAnsi="Cambria"/>
          <w:color w:val="000000"/>
          <w:lang w:eastAsia="pl-PL"/>
        </w:rPr>
        <w:t xml:space="preserve">Ocena spełniania każdego kryterium formalnego i każdego kryterium dostępu musi być przez oceniającego wyczerpująco uzasadniona. </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B422C2">
        <w:rPr>
          <w:rFonts w:ascii="Cambria" w:hAnsi="Cambria"/>
          <w:color w:val="000000"/>
          <w:lang w:eastAsia="pl-PL"/>
        </w:rPr>
        <w:t xml:space="preserve">Ocena formalna jest dokonywana w terminie nie późniejszym niż 14 dni od dnia złożenia wniosku o dofinansowanie. Za termin zakończenia oceny formalnej uznaje się termin zatwierdzenia karty oceny formalnej wypełnionej przez pracownika IP przez jego przełożonego. </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B422C2">
        <w:rPr>
          <w:rFonts w:ascii="Cambria" w:hAnsi="Cambria"/>
          <w:color w:val="000000"/>
          <w:lang w:eastAsia="pl-PL"/>
        </w:rPr>
        <w:t>W terminie nie późniejszym niż 7 dni od zakończenia oceny formalnej wniosek poprawny formalnie jest rejestrowany w L</w:t>
      </w:r>
      <w:r w:rsidR="005C1160">
        <w:rPr>
          <w:rFonts w:ascii="Cambria" w:hAnsi="Cambria"/>
          <w:color w:val="000000"/>
          <w:lang w:eastAsia="pl-PL"/>
        </w:rPr>
        <w:t>SI</w:t>
      </w:r>
      <w:r w:rsidRPr="00B422C2">
        <w:rPr>
          <w:rFonts w:ascii="Cambria" w:hAnsi="Cambria"/>
          <w:color w:val="000000"/>
          <w:lang w:eastAsia="pl-PL"/>
        </w:rPr>
        <w:t xml:space="preserve"> i przekazywany do oceny merytorycznej.</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W przypadku pozytywnej oceny wniosku, w terminie nie późniejszym niż 7 dni od zarejestrowania tego wniosku w L</w:t>
      </w:r>
      <w:r w:rsidR="005C1160">
        <w:rPr>
          <w:rFonts w:ascii="Cambria" w:hAnsi="Cambria"/>
          <w:color w:val="000000"/>
          <w:lang w:eastAsia="pl-PL"/>
        </w:rPr>
        <w:t xml:space="preserve">SI, </w:t>
      </w:r>
      <w:r w:rsidRPr="004F0214">
        <w:rPr>
          <w:rFonts w:ascii="Cambria" w:hAnsi="Cambria"/>
          <w:color w:val="000000"/>
          <w:lang w:eastAsia="pl-PL"/>
        </w:rPr>
        <w:t>IP przekaz</w:t>
      </w:r>
      <w:r w:rsidR="002E25D2">
        <w:rPr>
          <w:rFonts w:ascii="Cambria" w:hAnsi="Cambria"/>
          <w:color w:val="000000"/>
          <w:lang w:eastAsia="pl-PL"/>
        </w:rPr>
        <w:t>uje W</w:t>
      </w:r>
      <w:r w:rsidRPr="004F0214">
        <w:rPr>
          <w:rFonts w:ascii="Cambria" w:hAnsi="Cambria"/>
          <w:color w:val="000000"/>
          <w:lang w:eastAsia="pl-PL"/>
        </w:rPr>
        <w:t>nioskodawcy pisemną informację o sp</w:t>
      </w:r>
      <w:r w:rsidR="0066785C" w:rsidRPr="004F0214">
        <w:rPr>
          <w:rFonts w:ascii="Cambria" w:hAnsi="Cambria"/>
          <w:color w:val="000000"/>
          <w:lang w:eastAsia="pl-PL"/>
        </w:rPr>
        <w:t xml:space="preserve">ełnianiu wymogów formalnych i </w:t>
      </w:r>
      <w:r w:rsidRPr="004F0214">
        <w:rPr>
          <w:rFonts w:ascii="Cambria" w:hAnsi="Cambria"/>
          <w:color w:val="000000"/>
          <w:lang w:eastAsia="pl-PL"/>
        </w:rPr>
        <w:t xml:space="preserve">o poprawności formalnej wniosku wraz z uzasadnieniem wyniku weryfikacji każdego wymogu formalnego oraz oceny każdego ocenianego kryterium formalnego i każdego ocenianego kryterium dostępu, </w:t>
      </w:r>
      <w:r w:rsidR="0066785C" w:rsidRPr="004F0214">
        <w:rPr>
          <w:rFonts w:ascii="Cambria" w:hAnsi="Cambria"/>
          <w:color w:val="000000"/>
          <w:lang w:eastAsia="pl-PL"/>
        </w:rPr>
        <w:t>oraz</w:t>
      </w:r>
      <w:r w:rsidR="004F0214">
        <w:rPr>
          <w:rFonts w:ascii="Cambria" w:hAnsi="Cambria"/>
          <w:color w:val="000000"/>
          <w:lang w:eastAsia="pl-PL"/>
        </w:rPr>
        <w:t xml:space="preserve"> </w:t>
      </w:r>
      <w:r w:rsidR="0066785C" w:rsidRPr="004F0214">
        <w:rPr>
          <w:rFonts w:ascii="Cambria" w:hAnsi="Cambria"/>
          <w:color w:val="000000"/>
          <w:lang w:eastAsia="pl-PL"/>
        </w:rPr>
        <w:t xml:space="preserve">o </w:t>
      </w:r>
      <w:r w:rsidRPr="004F0214">
        <w:rPr>
          <w:rFonts w:ascii="Cambria" w:hAnsi="Cambria"/>
          <w:color w:val="000000"/>
          <w:lang w:eastAsia="pl-PL"/>
        </w:rPr>
        <w:t>zarejestrowaniu go w L</w:t>
      </w:r>
      <w:r w:rsidR="005C1160">
        <w:rPr>
          <w:rFonts w:ascii="Cambria" w:hAnsi="Cambria"/>
          <w:color w:val="000000"/>
          <w:lang w:eastAsia="pl-PL"/>
        </w:rPr>
        <w:t>SI</w:t>
      </w:r>
      <w:r w:rsidRPr="004F0214">
        <w:rPr>
          <w:rFonts w:ascii="Cambria" w:hAnsi="Cambria"/>
          <w:color w:val="000000"/>
          <w:lang w:eastAsia="pl-PL"/>
        </w:rPr>
        <w:t xml:space="preserve"> i skierowaniu go do oceny merytorycznej.</w:t>
      </w:r>
    </w:p>
    <w:p w:rsidR="00D1505C"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W przypadku niespełniania wymogów formalnych i/lub negatywnej oceny wniosku</w:t>
      </w:r>
      <w:r w:rsidR="0077411F" w:rsidRPr="004F0214">
        <w:rPr>
          <w:rFonts w:ascii="Cambria" w:hAnsi="Cambria"/>
          <w:color w:val="000000"/>
          <w:lang w:eastAsia="pl-PL"/>
        </w:rPr>
        <w:t xml:space="preserve"> </w:t>
      </w:r>
      <w:r w:rsidRPr="004F0214">
        <w:rPr>
          <w:rFonts w:ascii="Cambria" w:hAnsi="Cambria"/>
          <w:color w:val="000000"/>
          <w:lang w:eastAsia="pl-PL"/>
        </w:rPr>
        <w:t xml:space="preserve">w terminie nie późniejszym niż 7 dni od jej zakończenia, IP przekazuje wnioskodawcy pisemną informację o tym fakcie wraz z uzasadnieniem wyniku weryfikacji każdego wymogu formalnego i/lub oceny każdego ocenianego kryterium formalnego i każdego ocenianego kryterium dostępu. Wniosek jest </w:t>
      </w:r>
      <w:r w:rsidRPr="004F0214">
        <w:rPr>
          <w:rFonts w:ascii="Cambria" w:hAnsi="Cambria"/>
          <w:color w:val="000000"/>
          <w:lang w:eastAsia="pl-PL"/>
        </w:rPr>
        <w:lastRenderedPageBreak/>
        <w:t xml:space="preserve">poprawiany lub uzupełniany i składany przez wnioskodawcę w terminie wyznaczonym przez IP. </w:t>
      </w:r>
    </w:p>
    <w:p w:rsidR="00D1505C" w:rsidRPr="0086788D" w:rsidRDefault="00D1505C" w:rsidP="00B10CDD">
      <w:pPr>
        <w:numPr>
          <w:ilvl w:val="0"/>
          <w:numId w:val="67"/>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Nowa wersja wniosku o dofinansowanie podlega ponownej weryfikacji formalnej i ocenie formalnej w terminie nie późniejszym niż 14 dni od dnia jej złożenia </w:t>
      </w:r>
      <w:r w:rsidR="00A74F3B">
        <w:rPr>
          <w:rFonts w:ascii="Cambria" w:hAnsi="Cambria"/>
          <w:color w:val="000000"/>
          <w:lang w:eastAsia="pl-PL"/>
        </w:rPr>
        <w:br/>
      </w:r>
      <w:r w:rsidRPr="004F0214">
        <w:rPr>
          <w:rFonts w:ascii="Cambria" w:hAnsi="Cambria"/>
          <w:color w:val="000000"/>
          <w:lang w:eastAsia="pl-PL"/>
        </w:rPr>
        <w:t>i dokonywana jest na zasadach analogicznych jak przy pierwotnej wersji wniosku</w:t>
      </w:r>
      <w:r w:rsidR="004F0214">
        <w:rPr>
          <w:rFonts w:ascii="Cambria" w:hAnsi="Cambria"/>
          <w:color w:val="000000"/>
          <w:lang w:eastAsia="pl-PL"/>
        </w:rPr>
        <w:t xml:space="preserve"> </w:t>
      </w:r>
      <w:r w:rsidRPr="004F0214">
        <w:rPr>
          <w:rFonts w:ascii="Cambria" w:hAnsi="Cambria"/>
          <w:color w:val="000000"/>
          <w:lang w:eastAsia="pl-PL"/>
        </w:rPr>
        <w:t xml:space="preserve">o dofinansowanie przy pomocy karty weryfikacji </w:t>
      </w:r>
      <w:r w:rsidR="005C1160">
        <w:rPr>
          <w:rFonts w:ascii="Cambria" w:hAnsi="Cambria"/>
          <w:color w:val="000000"/>
          <w:lang w:eastAsia="pl-PL"/>
        </w:rPr>
        <w:t>wymogów formalnych</w:t>
      </w:r>
      <w:r w:rsidRPr="004F0214">
        <w:rPr>
          <w:rFonts w:ascii="Cambria" w:hAnsi="Cambria"/>
          <w:color w:val="000000"/>
          <w:lang w:eastAsia="pl-PL"/>
        </w:rPr>
        <w:t xml:space="preserve"> oraz karty oceny formalnej wniosku o dofinansowanie projektu pozakonkursowego PUP </w:t>
      </w:r>
      <w:r w:rsidRPr="0086788D">
        <w:rPr>
          <w:rFonts w:ascii="Cambria" w:hAnsi="Cambria"/>
          <w:color w:val="000000"/>
          <w:lang w:eastAsia="pl-PL"/>
        </w:rPr>
        <w:t xml:space="preserve">zgodnie z  </w:t>
      </w:r>
      <w:r w:rsidR="00A74F3B" w:rsidRPr="0086788D">
        <w:rPr>
          <w:rFonts w:ascii="Cambria" w:hAnsi="Cambria"/>
          <w:color w:val="000000"/>
          <w:lang w:eastAsia="pl-PL"/>
        </w:rPr>
        <w:t>z</w:t>
      </w:r>
      <w:r w:rsidR="004F0214" w:rsidRPr="0086788D">
        <w:rPr>
          <w:rFonts w:ascii="Cambria" w:hAnsi="Cambria"/>
          <w:color w:val="000000"/>
          <w:lang w:eastAsia="pl-PL"/>
        </w:rPr>
        <w:t xml:space="preserve">ałącznikami nr </w:t>
      </w:r>
      <w:r w:rsidR="00163591" w:rsidRPr="0086788D">
        <w:rPr>
          <w:rFonts w:ascii="Cambria" w:hAnsi="Cambria"/>
          <w:color w:val="000000"/>
          <w:lang w:eastAsia="pl-PL"/>
        </w:rPr>
        <w:t>1 i 2</w:t>
      </w:r>
      <w:r w:rsidR="004F0214" w:rsidRPr="0086788D">
        <w:rPr>
          <w:rFonts w:ascii="Cambria" w:hAnsi="Cambria"/>
          <w:color w:val="000000"/>
          <w:lang w:eastAsia="pl-PL"/>
        </w:rPr>
        <w:t>.</w:t>
      </w:r>
    </w:p>
    <w:p w:rsidR="00D1505C" w:rsidRPr="00DE6D1C" w:rsidRDefault="00D1505C" w:rsidP="00BA2E33">
      <w:pPr>
        <w:numPr>
          <w:ilvl w:val="0"/>
          <w:numId w:val="37"/>
        </w:numPr>
        <w:autoSpaceDE w:val="0"/>
        <w:autoSpaceDN w:val="0"/>
        <w:adjustRightInd w:val="0"/>
        <w:spacing w:before="360" w:after="240" w:line="360" w:lineRule="auto"/>
        <w:ind w:left="1003" w:hanging="357"/>
        <w:jc w:val="both"/>
        <w:rPr>
          <w:rFonts w:ascii="Cambria" w:hAnsi="Cambria"/>
          <w:b/>
          <w:color w:val="000000"/>
          <w:sz w:val="24"/>
          <w:szCs w:val="24"/>
          <w:lang w:eastAsia="pl-PL"/>
        </w:rPr>
      </w:pPr>
      <w:r w:rsidRPr="00DE6D1C">
        <w:rPr>
          <w:rFonts w:ascii="Cambria" w:hAnsi="Cambria"/>
          <w:b/>
          <w:color w:val="000000"/>
          <w:sz w:val="24"/>
          <w:szCs w:val="24"/>
          <w:lang w:eastAsia="pl-PL"/>
        </w:rPr>
        <w:t>Ocena merytoryczna wniosków</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FB288B">
        <w:rPr>
          <w:rFonts w:ascii="Cambria" w:hAnsi="Cambria"/>
          <w:color w:val="000000"/>
          <w:lang w:eastAsia="pl-PL"/>
        </w:rPr>
        <w:t xml:space="preserve">IP dokonuje oceny merytorycznej wniosków, które zostały pozytywnie ocenione w trakcie oceny formalnej. Celem oceny merytorycznej jest sprawdzenie, </w:t>
      </w:r>
      <w:r w:rsidR="006E6C42">
        <w:rPr>
          <w:rFonts w:ascii="Cambria" w:hAnsi="Cambria"/>
          <w:color w:val="000000"/>
          <w:lang w:eastAsia="pl-PL"/>
        </w:rPr>
        <w:br/>
      </w:r>
      <w:r w:rsidRPr="00FB288B">
        <w:rPr>
          <w:rFonts w:ascii="Cambria" w:hAnsi="Cambria"/>
          <w:color w:val="000000"/>
          <w:lang w:eastAsia="pl-PL"/>
        </w:rPr>
        <w:t>czy dany wniosek spełnia ogólne kryteria merytoryczne.</w:t>
      </w:r>
    </w:p>
    <w:p w:rsidR="00163591"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Oceny merytorycznej wniosku o dofinansowanie projektu pozakonkursowego dokonuje jeden pracownik</w:t>
      </w:r>
      <w:r w:rsidR="0077411F" w:rsidRPr="004F0214">
        <w:rPr>
          <w:rFonts w:ascii="Cambria" w:hAnsi="Cambria"/>
          <w:color w:val="000000"/>
          <w:lang w:eastAsia="pl-PL"/>
        </w:rPr>
        <w:t xml:space="preserve"> IP</w:t>
      </w:r>
      <w:r w:rsidRPr="004F0214">
        <w:rPr>
          <w:rFonts w:ascii="Cambria" w:hAnsi="Cambria"/>
          <w:color w:val="000000"/>
          <w:lang w:eastAsia="pl-PL"/>
        </w:rPr>
        <w:t>, w której złożony został wniosek o dofinansowanie.</w:t>
      </w:r>
    </w:p>
    <w:p w:rsidR="00D1505C" w:rsidRPr="00A74F3B"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163591">
        <w:rPr>
          <w:rFonts w:ascii="Cambria" w:hAnsi="Cambria"/>
          <w:color w:val="000000"/>
          <w:lang w:eastAsia="pl-PL"/>
        </w:rPr>
        <w:t>Ocena merytoryczna wniosk</w:t>
      </w:r>
      <w:r w:rsidR="00163591" w:rsidRPr="00163591">
        <w:rPr>
          <w:rFonts w:ascii="Cambria" w:hAnsi="Cambria"/>
          <w:color w:val="000000"/>
          <w:lang w:eastAsia="pl-PL"/>
        </w:rPr>
        <w:t>u jest dokonywana na podstawie K</w:t>
      </w:r>
      <w:r w:rsidRPr="00163591">
        <w:rPr>
          <w:rFonts w:ascii="Cambria" w:hAnsi="Cambria"/>
          <w:color w:val="000000"/>
          <w:lang w:eastAsia="pl-PL"/>
        </w:rPr>
        <w:t>arty oceny merytorycznej wniosku o dofinansowanie projektu poz</w:t>
      </w:r>
      <w:r w:rsidR="00163591" w:rsidRPr="00163591">
        <w:rPr>
          <w:rFonts w:ascii="Cambria" w:hAnsi="Cambria"/>
          <w:color w:val="000000"/>
          <w:lang w:eastAsia="pl-PL"/>
        </w:rPr>
        <w:t xml:space="preserve">akonkursowego PUP, </w:t>
      </w:r>
      <w:r w:rsidR="00163591" w:rsidRPr="0086788D">
        <w:rPr>
          <w:rFonts w:ascii="Cambria" w:hAnsi="Cambria"/>
          <w:color w:val="000000"/>
          <w:lang w:eastAsia="pl-PL"/>
        </w:rPr>
        <w:t xml:space="preserve">stanowiącej </w:t>
      </w:r>
      <w:r w:rsidR="00A74F3B" w:rsidRPr="0086788D">
        <w:rPr>
          <w:rFonts w:ascii="Cambria" w:hAnsi="Cambria"/>
          <w:color w:val="000000"/>
          <w:lang w:eastAsia="pl-PL"/>
        </w:rPr>
        <w:t>z</w:t>
      </w:r>
      <w:r w:rsidRPr="0086788D">
        <w:rPr>
          <w:rFonts w:ascii="Cambria" w:hAnsi="Cambria"/>
          <w:color w:val="000000"/>
          <w:lang w:eastAsia="pl-PL"/>
        </w:rPr>
        <w:t xml:space="preserve">ałącznik nr </w:t>
      </w:r>
      <w:r w:rsidR="00163591" w:rsidRPr="0086788D">
        <w:rPr>
          <w:rFonts w:ascii="Cambria" w:hAnsi="Cambria"/>
          <w:color w:val="000000"/>
          <w:lang w:eastAsia="pl-PL"/>
        </w:rPr>
        <w:t>3</w:t>
      </w:r>
      <w:r w:rsidRPr="0086788D">
        <w:rPr>
          <w:rFonts w:ascii="Cambria" w:hAnsi="Cambria"/>
          <w:color w:val="000000"/>
          <w:lang w:eastAsia="pl-PL"/>
        </w:rPr>
        <w:t>. Jednym</w:t>
      </w:r>
      <w:r w:rsidRPr="00163591">
        <w:rPr>
          <w:rFonts w:ascii="Cambria" w:hAnsi="Cambria"/>
          <w:color w:val="000000"/>
          <w:lang w:eastAsia="pl-PL"/>
        </w:rPr>
        <w:t xml:space="preserve"> z elementów karty oceny merytorycznej jest narzędzie w postaci standardu minimum spełniania zasady równości szans kobiet i mężczyzn. Ocena projektu pod kątem zgodności z tą zasadą jest dokonywana w oparciu o </w:t>
      </w:r>
      <w:r w:rsidR="00163591" w:rsidRPr="00163591">
        <w:rPr>
          <w:rFonts w:ascii="Cambria" w:hAnsi="Cambria"/>
          <w:i/>
          <w:color w:val="000000"/>
          <w:lang w:eastAsia="pl-PL"/>
        </w:rPr>
        <w:t>Instrukcję</w:t>
      </w:r>
      <w:r w:rsidR="00163591" w:rsidRPr="006A019D">
        <w:rPr>
          <w:rFonts w:ascii="Cambria" w:hAnsi="Cambria"/>
          <w:i/>
          <w:color w:val="000000"/>
          <w:lang w:eastAsia="pl-PL"/>
        </w:rPr>
        <w:t xml:space="preserve"> do standardu minimum realizacji zasady równości szans kobiet i mężczyzn w programach operacyjnych współfinansowanych</w:t>
      </w:r>
      <w:r w:rsidR="00163591" w:rsidRPr="00163591">
        <w:rPr>
          <w:rFonts w:ascii="Cambria" w:hAnsi="Cambria"/>
          <w:i/>
          <w:color w:val="000000"/>
          <w:lang w:eastAsia="pl-PL"/>
        </w:rPr>
        <w:t xml:space="preserve"> z EFS</w:t>
      </w:r>
      <w:r w:rsidR="00163591" w:rsidRPr="00163591">
        <w:rPr>
          <w:rFonts w:ascii="Cambria" w:hAnsi="Cambria"/>
          <w:color w:val="000000"/>
          <w:lang w:eastAsia="pl-PL"/>
        </w:rPr>
        <w:t>.</w:t>
      </w:r>
      <w:r w:rsidR="00163591">
        <w:rPr>
          <w:rFonts w:ascii="Cambria" w:hAnsi="Cambria"/>
          <w:color w:val="000000"/>
          <w:lang w:eastAsia="pl-PL"/>
        </w:rPr>
        <w:t xml:space="preserve"> </w:t>
      </w:r>
      <w:r w:rsidRPr="00163591">
        <w:rPr>
          <w:rFonts w:ascii="Cambria" w:hAnsi="Cambria"/>
          <w:color w:val="000000"/>
          <w:lang w:eastAsia="pl-PL"/>
        </w:rPr>
        <w:t xml:space="preserve">Standard minimum oraz Instrukcja do niego stanowią część Wytycznych w zakresie realizacji zasady równości szans i niedyskryminacji, w tym dostępności dla osób z niepełnosprawnościami oraz zasady równości szans kobiet </w:t>
      </w:r>
      <w:r w:rsidRPr="00A74F3B">
        <w:rPr>
          <w:rFonts w:ascii="Cambria" w:hAnsi="Cambria"/>
          <w:color w:val="000000"/>
          <w:lang w:eastAsia="pl-PL"/>
        </w:rPr>
        <w:t xml:space="preserve">i mężczyzn w ramach funduszy unijnych na lata 2014-2020. </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W przypadku stwierdzenia przez oceniającego uchybień, które nie zostały dostrzeżone na etapie weryfikacji formalnej lub oceny formalnej, wniosek kierowany jest do ponownej weryfikacji formalnej lub oceny formalnej, która jest dokonywana w terminie nie późniejszym niż 14 dni od dnia skierowania wniosku do weryfikacji formalnej lub oceny formalnej. Za termin skierowania wniosku </w:t>
      </w:r>
      <w:r w:rsidR="00C37666">
        <w:rPr>
          <w:rFonts w:ascii="Cambria" w:hAnsi="Cambria"/>
          <w:color w:val="000000"/>
          <w:lang w:eastAsia="pl-PL"/>
        </w:rPr>
        <w:br/>
      </w:r>
      <w:r w:rsidRPr="004F0214">
        <w:rPr>
          <w:rFonts w:ascii="Cambria" w:hAnsi="Cambria"/>
          <w:color w:val="000000"/>
          <w:lang w:eastAsia="pl-PL"/>
        </w:rPr>
        <w:t>do weryfikacji formalnej lub oceny formalnej u</w:t>
      </w:r>
      <w:r w:rsidR="00163591">
        <w:rPr>
          <w:rFonts w:ascii="Cambria" w:hAnsi="Cambria"/>
          <w:color w:val="000000"/>
          <w:lang w:eastAsia="pl-PL"/>
        </w:rPr>
        <w:t>znaje się termin zatwierdzenia K</w:t>
      </w:r>
      <w:r w:rsidRPr="004F0214">
        <w:rPr>
          <w:rFonts w:ascii="Cambria" w:hAnsi="Cambria"/>
          <w:color w:val="000000"/>
          <w:lang w:eastAsia="pl-PL"/>
        </w:rPr>
        <w:t>arty oceny merytorycznej wypełnionej przez pracownika IP przez przełożonego.</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lastRenderedPageBreak/>
        <w:t xml:space="preserve">Ocena spełniania każdego kryterium merytorycznego musi być przez oceniającego wyczerpująco uzasadniona. </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Ocena merytoryczna jest dokonywana w terminie nie późniejszym niż miesiąc </w:t>
      </w:r>
      <w:r w:rsidR="006E6C42">
        <w:rPr>
          <w:rFonts w:ascii="Cambria" w:hAnsi="Cambria"/>
          <w:color w:val="000000"/>
          <w:lang w:eastAsia="pl-PL"/>
        </w:rPr>
        <w:br/>
      </w:r>
      <w:r w:rsidRPr="004F0214">
        <w:rPr>
          <w:rFonts w:ascii="Cambria" w:hAnsi="Cambria"/>
          <w:color w:val="000000"/>
          <w:lang w:eastAsia="pl-PL"/>
        </w:rPr>
        <w:t>od dnia zarejestrowania wniosku w L</w:t>
      </w:r>
      <w:r w:rsidR="005C1160">
        <w:rPr>
          <w:rFonts w:ascii="Cambria" w:hAnsi="Cambria"/>
          <w:color w:val="000000"/>
          <w:lang w:eastAsia="pl-PL"/>
        </w:rPr>
        <w:t>SI</w:t>
      </w:r>
      <w:r w:rsidRPr="004F0214">
        <w:rPr>
          <w:rFonts w:ascii="Cambria" w:hAnsi="Cambria"/>
          <w:color w:val="000000"/>
          <w:lang w:eastAsia="pl-PL"/>
        </w:rPr>
        <w:t xml:space="preserve">. Za termin zakończenia oceny merytorycznej uznaje się termin zatwierdzenia karty oceny merytorycznej wypełnionej przez pracownika IP przez przełożonego.  </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W przypadku pozytywnej oceny wniosku w terminie nie późniejszym </w:t>
      </w:r>
      <w:r w:rsidR="00A74F3B">
        <w:rPr>
          <w:rFonts w:ascii="Cambria" w:hAnsi="Cambria"/>
          <w:color w:val="000000"/>
          <w:lang w:eastAsia="pl-PL"/>
        </w:rPr>
        <w:br/>
      </w:r>
      <w:r w:rsidRPr="004F0214">
        <w:rPr>
          <w:rFonts w:ascii="Cambria" w:hAnsi="Cambria"/>
          <w:color w:val="000000"/>
          <w:lang w:eastAsia="pl-PL"/>
        </w:rPr>
        <w:t>niż 7 dni od zakończenia oce</w:t>
      </w:r>
      <w:r w:rsidR="00163591">
        <w:rPr>
          <w:rFonts w:ascii="Cambria" w:hAnsi="Cambria"/>
          <w:color w:val="000000"/>
          <w:lang w:eastAsia="pl-PL"/>
        </w:rPr>
        <w:t>ny merytorycznej IP przekazuje W</w:t>
      </w:r>
      <w:r w:rsidRPr="004F0214">
        <w:rPr>
          <w:rFonts w:ascii="Cambria" w:hAnsi="Cambria"/>
          <w:color w:val="000000"/>
          <w:lang w:eastAsia="pl-PL"/>
        </w:rPr>
        <w:t xml:space="preserve">nioskodawcy informację o wynikach oceny, zawierającą uzasadnienie oceny w odniesieniu </w:t>
      </w:r>
      <w:r w:rsidR="006E6C42">
        <w:rPr>
          <w:rFonts w:ascii="Cambria" w:hAnsi="Cambria"/>
          <w:color w:val="000000"/>
          <w:lang w:eastAsia="pl-PL"/>
        </w:rPr>
        <w:br/>
      </w:r>
      <w:r w:rsidRPr="004F0214">
        <w:rPr>
          <w:rFonts w:ascii="Cambria" w:hAnsi="Cambria"/>
          <w:color w:val="000000"/>
          <w:lang w:eastAsia="pl-PL"/>
        </w:rPr>
        <w:t xml:space="preserve">do każdego ocenianego kryterium merytorycznego. </w:t>
      </w:r>
    </w:p>
    <w:p w:rsidR="00D1505C" w:rsidRPr="00A74F3B"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W przypadku negatywnej oceny wniosku w terminie nie późniejszym </w:t>
      </w:r>
      <w:r w:rsidR="00A74F3B">
        <w:rPr>
          <w:rFonts w:ascii="Cambria" w:hAnsi="Cambria"/>
          <w:color w:val="000000"/>
          <w:lang w:eastAsia="pl-PL"/>
        </w:rPr>
        <w:br/>
      </w:r>
      <w:r w:rsidRPr="004F0214">
        <w:rPr>
          <w:rFonts w:ascii="Cambria" w:hAnsi="Cambria"/>
          <w:color w:val="000000"/>
          <w:lang w:eastAsia="pl-PL"/>
        </w:rPr>
        <w:t xml:space="preserve">niż 7 dni od zakończenia oceny merytorycznej IP przekazuje </w:t>
      </w:r>
      <w:r w:rsidR="00163591">
        <w:rPr>
          <w:rFonts w:ascii="Cambria" w:hAnsi="Cambria"/>
          <w:color w:val="000000"/>
          <w:lang w:eastAsia="pl-PL"/>
        </w:rPr>
        <w:t>W</w:t>
      </w:r>
      <w:r w:rsidRPr="004F0214">
        <w:rPr>
          <w:rFonts w:ascii="Cambria" w:hAnsi="Cambria"/>
          <w:color w:val="000000"/>
          <w:lang w:eastAsia="pl-PL"/>
        </w:rPr>
        <w:t xml:space="preserve">nioskodawcy pisemną informację o tym fakcie wraz z uzasadnieniem wyniku oceny każdego ocenianego kryterium merytorycznego. Wniosek jest poprawiany </w:t>
      </w:r>
      <w:r w:rsidRPr="006E6C42">
        <w:rPr>
          <w:rFonts w:ascii="Cambria" w:hAnsi="Cambria"/>
          <w:color w:val="000000"/>
          <w:spacing w:val="-2"/>
          <w:lang w:eastAsia="pl-PL"/>
        </w:rPr>
        <w:t xml:space="preserve">lub uzupełniany i składany przez </w:t>
      </w:r>
      <w:r w:rsidR="00163591" w:rsidRPr="006E6C42">
        <w:rPr>
          <w:rFonts w:ascii="Cambria" w:hAnsi="Cambria"/>
          <w:color w:val="000000"/>
          <w:spacing w:val="-2"/>
          <w:lang w:eastAsia="pl-PL"/>
        </w:rPr>
        <w:t>W</w:t>
      </w:r>
      <w:r w:rsidRPr="006E6C42">
        <w:rPr>
          <w:rFonts w:ascii="Cambria" w:hAnsi="Cambria"/>
          <w:color w:val="000000"/>
          <w:spacing w:val="-2"/>
          <w:lang w:eastAsia="pl-PL"/>
        </w:rPr>
        <w:t>nioskodaw</w:t>
      </w:r>
      <w:r w:rsidR="006E6C42" w:rsidRPr="006E6C42">
        <w:rPr>
          <w:rFonts w:ascii="Cambria" w:hAnsi="Cambria"/>
          <w:color w:val="000000"/>
          <w:spacing w:val="-2"/>
          <w:lang w:eastAsia="pl-PL"/>
        </w:rPr>
        <w:t xml:space="preserve">cę w terminie wyznaczonym przez </w:t>
      </w:r>
      <w:r w:rsidRPr="006E6C42">
        <w:rPr>
          <w:rFonts w:ascii="Cambria" w:hAnsi="Cambria"/>
          <w:color w:val="000000"/>
          <w:spacing w:val="-2"/>
          <w:lang w:eastAsia="pl-PL"/>
        </w:rPr>
        <w:t>IP.</w:t>
      </w:r>
      <w:r w:rsidRPr="00A74F3B">
        <w:rPr>
          <w:rFonts w:ascii="Cambria" w:hAnsi="Cambria"/>
          <w:color w:val="000000"/>
          <w:lang w:eastAsia="pl-PL"/>
        </w:rPr>
        <w:t xml:space="preserve"> </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Poprawy we wniosku lub uzupełnienia wniosku rzutujące na spełnianie kryteriów merytorycznych mogą polegać jedynie na tym, że projekt będzie spełniał większą liczbę kryteriów lub będzie je spełniał w większym stopniu.</w:t>
      </w:r>
    </w:p>
    <w:p w:rsidR="00D1505C" w:rsidRPr="0086788D"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 xml:space="preserve">Nowa wersja wniosku o dofinansowanie podlega ponownej ocenie merytorycznej w terminie nie późniejszym niż miesiąc od dnia jej złożenia </w:t>
      </w:r>
      <w:r w:rsidR="00A74F3B">
        <w:rPr>
          <w:rFonts w:ascii="Cambria" w:hAnsi="Cambria"/>
          <w:color w:val="000000"/>
          <w:lang w:eastAsia="pl-PL"/>
        </w:rPr>
        <w:br/>
      </w:r>
      <w:r w:rsidRPr="00342683">
        <w:rPr>
          <w:rFonts w:ascii="Cambria" w:hAnsi="Cambria"/>
          <w:color w:val="000000"/>
          <w:lang w:eastAsia="pl-PL"/>
        </w:rPr>
        <w:t xml:space="preserve">i dokonywana jest na zasadach analogicznych jak przy pierwotnej wersji wniosku o dofinansowanie przy pomocy </w:t>
      </w:r>
      <w:r w:rsidR="00163591">
        <w:rPr>
          <w:rFonts w:ascii="Cambria" w:hAnsi="Cambria"/>
          <w:color w:val="000000"/>
          <w:lang w:eastAsia="pl-PL"/>
        </w:rPr>
        <w:t>K</w:t>
      </w:r>
      <w:r w:rsidRPr="00342683">
        <w:rPr>
          <w:rFonts w:ascii="Cambria" w:hAnsi="Cambria"/>
          <w:color w:val="000000"/>
          <w:lang w:eastAsia="pl-PL"/>
        </w:rPr>
        <w:t xml:space="preserve">arty oceny merytorycznej </w:t>
      </w:r>
      <w:r w:rsidRPr="0086788D">
        <w:rPr>
          <w:rFonts w:ascii="Cambria" w:hAnsi="Cambria"/>
          <w:color w:val="000000"/>
          <w:lang w:eastAsia="pl-PL"/>
        </w:rPr>
        <w:t xml:space="preserve">wniosku </w:t>
      </w:r>
      <w:r w:rsidR="006E6C42">
        <w:rPr>
          <w:rFonts w:ascii="Cambria" w:hAnsi="Cambria"/>
          <w:color w:val="000000"/>
          <w:lang w:eastAsia="pl-PL"/>
        </w:rPr>
        <w:br/>
      </w:r>
      <w:r w:rsidRPr="0086788D">
        <w:rPr>
          <w:rFonts w:ascii="Cambria" w:hAnsi="Cambria"/>
          <w:color w:val="000000"/>
          <w:lang w:eastAsia="pl-PL"/>
        </w:rPr>
        <w:t xml:space="preserve">o dofinansowanie projektu pozakonkursowego PUP zgodnie z </w:t>
      </w:r>
      <w:r w:rsidR="00A74F3B" w:rsidRPr="0086788D">
        <w:rPr>
          <w:rFonts w:ascii="Cambria" w:hAnsi="Cambria"/>
          <w:color w:val="000000"/>
          <w:lang w:eastAsia="pl-PL"/>
        </w:rPr>
        <w:t>z</w:t>
      </w:r>
      <w:r w:rsidRPr="0086788D">
        <w:rPr>
          <w:rFonts w:ascii="Cambria" w:hAnsi="Cambria"/>
          <w:color w:val="000000"/>
          <w:lang w:eastAsia="pl-PL"/>
        </w:rPr>
        <w:t xml:space="preserve">ałącznikiem nr </w:t>
      </w:r>
      <w:r w:rsidR="00163591" w:rsidRPr="0086788D">
        <w:rPr>
          <w:rFonts w:ascii="Cambria" w:hAnsi="Cambria"/>
          <w:color w:val="000000"/>
          <w:lang w:eastAsia="pl-PL"/>
        </w:rPr>
        <w:t>3</w:t>
      </w:r>
      <w:r w:rsidRPr="0086788D">
        <w:rPr>
          <w:rFonts w:ascii="Cambria" w:hAnsi="Cambria"/>
          <w:color w:val="000000"/>
          <w:lang w:eastAsia="pl-PL"/>
        </w:rPr>
        <w:t>.</w:t>
      </w:r>
    </w:p>
    <w:p w:rsidR="00D1505C"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342683">
        <w:rPr>
          <w:rFonts w:ascii="Cambria" w:hAnsi="Cambria"/>
          <w:color w:val="000000"/>
          <w:lang w:eastAsia="pl-PL"/>
        </w:rPr>
        <w:t>W terminie nie</w:t>
      </w:r>
      <w:r w:rsidRPr="004F0214">
        <w:rPr>
          <w:rFonts w:ascii="Cambria" w:hAnsi="Cambria"/>
          <w:color w:val="000000"/>
          <w:lang w:eastAsia="pl-PL"/>
        </w:rPr>
        <w:t xml:space="preserve"> późniejszym niż 7 dni od zakończenia oceny merytorycznej projektu, który został wybrany do dofinansowania IP zamieszcza na swojej stronie internetowej oraz na portalu (o którym mowa w </w:t>
      </w:r>
      <w:r w:rsidR="006E6C42">
        <w:rPr>
          <w:rFonts w:ascii="Cambria" w:hAnsi="Cambria"/>
          <w:color w:val="000000"/>
          <w:lang w:eastAsia="pl-PL"/>
        </w:rPr>
        <w:t>art.</w:t>
      </w:r>
      <w:r w:rsidRPr="004F0214">
        <w:rPr>
          <w:rFonts w:ascii="Cambria" w:hAnsi="Cambria"/>
          <w:color w:val="000000"/>
          <w:lang w:eastAsia="pl-PL"/>
        </w:rPr>
        <w:t xml:space="preserve"> 115 </w:t>
      </w:r>
      <w:r w:rsidR="00A74F3B">
        <w:rPr>
          <w:rFonts w:ascii="Cambria" w:hAnsi="Cambria"/>
          <w:color w:val="000000"/>
          <w:lang w:eastAsia="pl-PL"/>
        </w:rPr>
        <w:br/>
      </w:r>
      <w:r w:rsidRPr="004F0214">
        <w:rPr>
          <w:rFonts w:ascii="Cambria" w:hAnsi="Cambria"/>
          <w:color w:val="000000"/>
          <w:lang w:eastAsia="pl-PL"/>
        </w:rPr>
        <w:t xml:space="preserve">ust. 1 lit. b rozporządzenia ogólnego) informację o projekcie wybranym </w:t>
      </w:r>
      <w:r w:rsidR="00A74F3B">
        <w:rPr>
          <w:rFonts w:ascii="Cambria" w:hAnsi="Cambria"/>
          <w:color w:val="000000"/>
          <w:lang w:eastAsia="pl-PL"/>
        </w:rPr>
        <w:br/>
      </w:r>
      <w:r w:rsidRPr="004F0214">
        <w:rPr>
          <w:rFonts w:ascii="Cambria" w:hAnsi="Cambria"/>
          <w:color w:val="000000"/>
          <w:lang w:eastAsia="pl-PL"/>
        </w:rPr>
        <w:t>do dofinansowania.</w:t>
      </w:r>
    </w:p>
    <w:p w:rsidR="009F15B1" w:rsidRPr="004F0214" w:rsidRDefault="00D1505C" w:rsidP="00B10CDD">
      <w:pPr>
        <w:numPr>
          <w:ilvl w:val="0"/>
          <w:numId w:val="68"/>
        </w:numPr>
        <w:autoSpaceDE w:val="0"/>
        <w:autoSpaceDN w:val="0"/>
        <w:adjustRightInd w:val="0"/>
        <w:spacing w:after="0" w:line="360" w:lineRule="auto"/>
        <w:ind w:left="1418"/>
        <w:jc w:val="both"/>
        <w:rPr>
          <w:rFonts w:ascii="Cambria" w:hAnsi="Cambria"/>
          <w:color w:val="000000"/>
          <w:lang w:eastAsia="pl-PL"/>
        </w:rPr>
      </w:pPr>
      <w:r w:rsidRPr="004F0214">
        <w:rPr>
          <w:rFonts w:ascii="Cambria" w:hAnsi="Cambria"/>
          <w:color w:val="000000"/>
          <w:lang w:eastAsia="pl-PL"/>
        </w:rPr>
        <w:t xml:space="preserve">Informacja, o której mowa </w:t>
      </w:r>
      <w:r w:rsidR="005816DF">
        <w:rPr>
          <w:rFonts w:ascii="Cambria" w:hAnsi="Cambria"/>
          <w:color w:val="000000"/>
          <w:lang w:eastAsia="pl-PL"/>
        </w:rPr>
        <w:t>powyżej</w:t>
      </w:r>
      <w:r w:rsidRPr="004F0214">
        <w:rPr>
          <w:rFonts w:ascii="Cambria" w:hAnsi="Cambria"/>
          <w:color w:val="000000"/>
          <w:lang w:eastAsia="pl-PL"/>
        </w:rPr>
        <w:t xml:space="preserve"> przekazywana jest do IZ w terminie </w:t>
      </w:r>
      <w:r w:rsidR="00A74F3B">
        <w:rPr>
          <w:rFonts w:ascii="Cambria" w:hAnsi="Cambria"/>
          <w:color w:val="000000"/>
          <w:lang w:eastAsia="pl-PL"/>
        </w:rPr>
        <w:br/>
      </w:r>
      <w:r w:rsidRPr="004F0214">
        <w:rPr>
          <w:rFonts w:ascii="Cambria" w:hAnsi="Cambria"/>
          <w:color w:val="000000"/>
          <w:lang w:eastAsia="pl-PL"/>
        </w:rPr>
        <w:t>nie późniejszym niż 7 dni od zamieszczenia jej na stronie internetowej IP.</w:t>
      </w:r>
      <w:bookmarkStart w:id="21" w:name="_Toc226300249"/>
      <w:bookmarkStart w:id="22" w:name="_Toc226301314"/>
      <w:bookmarkStart w:id="23" w:name="_Toc226301452"/>
      <w:bookmarkStart w:id="24" w:name="_Toc226302046"/>
      <w:bookmarkStart w:id="25" w:name="_Toc226302183"/>
      <w:bookmarkStart w:id="26" w:name="_Toc226302320"/>
      <w:bookmarkStart w:id="27" w:name="_Toc226300250"/>
      <w:bookmarkStart w:id="28" w:name="_Toc226301315"/>
      <w:bookmarkStart w:id="29" w:name="_Toc226301453"/>
      <w:bookmarkStart w:id="30" w:name="_Toc226302047"/>
      <w:bookmarkStart w:id="31" w:name="_Toc226302184"/>
      <w:bookmarkStart w:id="32" w:name="_Toc226302321"/>
      <w:bookmarkStart w:id="33" w:name="_Toc226300251"/>
      <w:bookmarkStart w:id="34" w:name="_Toc226301316"/>
      <w:bookmarkStart w:id="35" w:name="_Toc226301454"/>
      <w:bookmarkStart w:id="36" w:name="_Toc226302048"/>
      <w:bookmarkStart w:id="37" w:name="_Toc226302185"/>
      <w:bookmarkStart w:id="38" w:name="_Toc22630232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9F15B1" w:rsidRPr="00B66D67" w:rsidRDefault="009F15B1" w:rsidP="00D92E8C">
      <w:pPr>
        <w:pStyle w:val="Nagwek1"/>
        <w:numPr>
          <w:ilvl w:val="0"/>
          <w:numId w:val="44"/>
        </w:numPr>
        <w:rPr>
          <w:rFonts w:asciiTheme="majorHAnsi" w:hAnsiTheme="majorHAnsi"/>
          <w:sz w:val="28"/>
          <w:szCs w:val="28"/>
          <w:lang w:eastAsia="pl-PL"/>
        </w:rPr>
      </w:pPr>
      <w:bookmarkStart w:id="39" w:name="_Toc316645016"/>
      <w:bookmarkStart w:id="40" w:name="_Toc316645017"/>
      <w:bookmarkStart w:id="41" w:name="_Toc316645018"/>
      <w:bookmarkStart w:id="42" w:name="_Toc316645019"/>
      <w:bookmarkStart w:id="43" w:name="_Toc316645020"/>
      <w:bookmarkStart w:id="44" w:name="_Toc316645021"/>
      <w:bookmarkStart w:id="45" w:name="_Toc316645022"/>
      <w:bookmarkStart w:id="46" w:name="_Toc316645023"/>
      <w:bookmarkStart w:id="47" w:name="_Toc316645024"/>
      <w:bookmarkStart w:id="48" w:name="_GoBack"/>
      <w:bookmarkStart w:id="49" w:name="_Toc423699496"/>
      <w:bookmarkStart w:id="50" w:name="_Toc427735086"/>
      <w:bookmarkEnd w:id="39"/>
      <w:bookmarkEnd w:id="40"/>
      <w:bookmarkEnd w:id="41"/>
      <w:bookmarkEnd w:id="42"/>
      <w:bookmarkEnd w:id="43"/>
      <w:bookmarkEnd w:id="44"/>
      <w:bookmarkEnd w:id="45"/>
      <w:bookmarkEnd w:id="46"/>
      <w:bookmarkEnd w:id="47"/>
      <w:bookmarkEnd w:id="48"/>
      <w:r w:rsidRPr="00B66D67">
        <w:rPr>
          <w:rFonts w:asciiTheme="majorHAnsi" w:hAnsiTheme="majorHAnsi"/>
          <w:sz w:val="28"/>
          <w:szCs w:val="28"/>
          <w:lang w:eastAsia="pl-PL"/>
        </w:rPr>
        <w:t>Spis załączników</w:t>
      </w:r>
      <w:bookmarkEnd w:id="50"/>
      <w:r w:rsidRPr="00B66D67">
        <w:rPr>
          <w:rFonts w:asciiTheme="majorHAnsi" w:hAnsiTheme="majorHAnsi"/>
          <w:sz w:val="28"/>
          <w:szCs w:val="28"/>
          <w:lang w:eastAsia="pl-PL"/>
        </w:rPr>
        <w:t xml:space="preserve"> </w:t>
      </w:r>
      <w:bookmarkEnd w:id="49"/>
    </w:p>
    <w:p w:rsidR="00852B72" w:rsidRPr="00852B72" w:rsidRDefault="00852B72" w:rsidP="00A85794">
      <w:pPr>
        <w:spacing w:after="120"/>
        <w:rPr>
          <w:lang w:eastAsia="pl-PL"/>
        </w:rPr>
      </w:pPr>
    </w:p>
    <w:p w:rsidR="004C0861" w:rsidRPr="004C0861" w:rsidRDefault="004C0861" w:rsidP="00D92E8C">
      <w:pPr>
        <w:pStyle w:val="Akapitzlist"/>
        <w:numPr>
          <w:ilvl w:val="0"/>
          <w:numId w:val="39"/>
        </w:numPr>
        <w:autoSpaceDE w:val="0"/>
        <w:autoSpaceDN w:val="0"/>
        <w:adjustRightInd w:val="0"/>
        <w:spacing w:line="360" w:lineRule="auto"/>
        <w:jc w:val="both"/>
        <w:rPr>
          <w:rFonts w:ascii="Cambria" w:hAnsi="Cambria"/>
          <w:color w:val="000000"/>
          <w:sz w:val="22"/>
          <w:szCs w:val="22"/>
          <w:lang w:eastAsia="pl-PL"/>
        </w:rPr>
      </w:pPr>
      <w:r w:rsidRPr="004C0861">
        <w:rPr>
          <w:rFonts w:ascii="Cambria" w:hAnsi="Cambria"/>
          <w:color w:val="000000"/>
          <w:sz w:val="22"/>
          <w:szCs w:val="22"/>
          <w:lang w:eastAsia="pl-PL"/>
        </w:rPr>
        <w:t xml:space="preserve">Wzór Karty weryfikacji wymogów formalnych wniosku o dofinansowanie projektu pozakonkursowego PUP </w:t>
      </w:r>
    </w:p>
    <w:p w:rsidR="004C0861" w:rsidRDefault="004C0861" w:rsidP="00D92E8C">
      <w:pPr>
        <w:numPr>
          <w:ilvl w:val="0"/>
          <w:numId w:val="39"/>
        </w:numPr>
        <w:autoSpaceDE w:val="0"/>
        <w:autoSpaceDN w:val="0"/>
        <w:adjustRightInd w:val="0"/>
        <w:spacing w:after="0" w:line="360" w:lineRule="auto"/>
        <w:jc w:val="both"/>
        <w:rPr>
          <w:rFonts w:ascii="Cambria" w:hAnsi="Cambria"/>
          <w:color w:val="000000"/>
          <w:lang w:eastAsia="pl-PL"/>
        </w:rPr>
      </w:pPr>
      <w:r>
        <w:rPr>
          <w:rFonts w:ascii="Cambria" w:hAnsi="Cambria"/>
          <w:color w:val="000000"/>
          <w:lang w:eastAsia="pl-PL"/>
        </w:rPr>
        <w:lastRenderedPageBreak/>
        <w:t>Wzór Karty</w:t>
      </w:r>
      <w:r w:rsidRPr="007D677A">
        <w:rPr>
          <w:rFonts w:ascii="Cambria" w:hAnsi="Cambria"/>
          <w:color w:val="000000"/>
          <w:lang w:eastAsia="pl-PL"/>
        </w:rPr>
        <w:t xml:space="preserve"> oceny formalnej wniosku o dofinansowanie projektu </w:t>
      </w:r>
      <w:r>
        <w:rPr>
          <w:rFonts w:ascii="Cambria" w:hAnsi="Cambria"/>
          <w:color w:val="000000"/>
          <w:lang w:eastAsia="pl-PL"/>
        </w:rPr>
        <w:t>pozakonkursowego PUP.</w:t>
      </w:r>
    </w:p>
    <w:p w:rsidR="004C0861" w:rsidRDefault="004C0861" w:rsidP="00D92E8C">
      <w:pPr>
        <w:numPr>
          <w:ilvl w:val="0"/>
          <w:numId w:val="39"/>
        </w:numPr>
        <w:autoSpaceDE w:val="0"/>
        <w:autoSpaceDN w:val="0"/>
        <w:adjustRightInd w:val="0"/>
        <w:spacing w:after="0" w:line="360" w:lineRule="auto"/>
        <w:jc w:val="both"/>
        <w:rPr>
          <w:rFonts w:ascii="Cambria" w:hAnsi="Cambria"/>
          <w:color w:val="000000"/>
          <w:lang w:eastAsia="pl-PL"/>
        </w:rPr>
      </w:pPr>
      <w:r w:rsidRPr="007D677A">
        <w:rPr>
          <w:rFonts w:ascii="Cambria" w:hAnsi="Cambria"/>
          <w:color w:val="000000"/>
          <w:lang w:eastAsia="pl-PL"/>
        </w:rPr>
        <w:t xml:space="preserve"> </w:t>
      </w:r>
      <w:r>
        <w:rPr>
          <w:rFonts w:ascii="Cambria" w:hAnsi="Cambria"/>
          <w:color w:val="000000"/>
          <w:lang w:eastAsia="pl-PL"/>
        </w:rPr>
        <w:t xml:space="preserve">Wzór </w:t>
      </w:r>
      <w:r w:rsidR="00BC3FDD">
        <w:rPr>
          <w:rFonts w:ascii="Cambria" w:hAnsi="Cambria"/>
          <w:color w:val="000000"/>
          <w:lang w:eastAsia="pl-PL"/>
        </w:rPr>
        <w:t>K</w:t>
      </w:r>
      <w:r>
        <w:rPr>
          <w:rFonts w:ascii="Cambria" w:hAnsi="Cambria"/>
          <w:color w:val="000000"/>
          <w:lang w:eastAsia="pl-PL"/>
        </w:rPr>
        <w:t>arty</w:t>
      </w:r>
      <w:r w:rsidRPr="009E4BC7">
        <w:rPr>
          <w:rFonts w:ascii="Cambria" w:hAnsi="Cambria"/>
          <w:color w:val="000000"/>
          <w:lang w:eastAsia="pl-PL"/>
        </w:rPr>
        <w:t xml:space="preserve"> oceny merytorycznej wniosku o dofinansowanie projektu</w:t>
      </w:r>
      <w:r>
        <w:rPr>
          <w:rFonts w:ascii="Cambria" w:hAnsi="Cambria"/>
          <w:color w:val="000000"/>
          <w:lang w:eastAsia="pl-PL"/>
        </w:rPr>
        <w:t xml:space="preserve"> pozakonkursowego PUP.</w:t>
      </w:r>
    </w:p>
    <w:p w:rsidR="00DC535C" w:rsidRPr="00DC535C" w:rsidRDefault="00DC535C" w:rsidP="00D92E8C">
      <w:pPr>
        <w:pStyle w:val="Akapitzlist"/>
        <w:numPr>
          <w:ilvl w:val="0"/>
          <w:numId w:val="39"/>
        </w:numPr>
        <w:autoSpaceDE w:val="0"/>
        <w:autoSpaceDN w:val="0"/>
        <w:adjustRightInd w:val="0"/>
        <w:spacing w:line="360" w:lineRule="auto"/>
        <w:jc w:val="both"/>
        <w:rPr>
          <w:rFonts w:ascii="Cambria" w:eastAsia="Calibri" w:hAnsi="Cambria"/>
          <w:color w:val="000000"/>
          <w:sz w:val="22"/>
          <w:szCs w:val="22"/>
          <w:lang w:eastAsia="pl-PL"/>
        </w:rPr>
      </w:pPr>
      <w:r w:rsidRPr="00DC535C">
        <w:rPr>
          <w:rFonts w:ascii="Cambria" w:eastAsia="Calibri" w:hAnsi="Cambria"/>
          <w:color w:val="000000"/>
          <w:sz w:val="22"/>
          <w:szCs w:val="22"/>
          <w:lang w:eastAsia="pl-PL"/>
        </w:rPr>
        <w:t xml:space="preserve">Wzór wniosku o dofinansowanie projektu pozakonkursowego PUP w ramach RPO </w:t>
      </w:r>
      <w:proofErr w:type="spellStart"/>
      <w:r w:rsidRPr="00DC535C">
        <w:rPr>
          <w:rFonts w:ascii="Cambria" w:eastAsia="Calibri" w:hAnsi="Cambria"/>
          <w:color w:val="000000"/>
          <w:sz w:val="22"/>
          <w:szCs w:val="22"/>
          <w:lang w:eastAsia="pl-PL"/>
        </w:rPr>
        <w:t>WiM</w:t>
      </w:r>
      <w:proofErr w:type="spellEnd"/>
      <w:r>
        <w:rPr>
          <w:rFonts w:ascii="Cambria" w:eastAsia="Calibri" w:hAnsi="Cambria"/>
          <w:color w:val="000000"/>
          <w:sz w:val="22"/>
          <w:szCs w:val="22"/>
          <w:lang w:eastAsia="pl-PL"/>
        </w:rPr>
        <w:t xml:space="preserve"> 2014-2020 (LSI).</w:t>
      </w:r>
    </w:p>
    <w:p w:rsidR="00DC535C" w:rsidRPr="00DC535C" w:rsidRDefault="00DC535C" w:rsidP="00D92E8C">
      <w:pPr>
        <w:pStyle w:val="Akapitzlist"/>
        <w:numPr>
          <w:ilvl w:val="0"/>
          <w:numId w:val="39"/>
        </w:numPr>
        <w:autoSpaceDE w:val="0"/>
        <w:autoSpaceDN w:val="0"/>
        <w:adjustRightInd w:val="0"/>
        <w:spacing w:line="360" w:lineRule="auto"/>
        <w:jc w:val="both"/>
        <w:rPr>
          <w:rFonts w:ascii="Cambria" w:eastAsia="Calibri" w:hAnsi="Cambria"/>
          <w:color w:val="000000"/>
          <w:sz w:val="22"/>
          <w:szCs w:val="22"/>
          <w:lang w:eastAsia="pl-PL"/>
        </w:rPr>
      </w:pPr>
      <w:r w:rsidRPr="00DC535C">
        <w:rPr>
          <w:rFonts w:ascii="Cambria" w:eastAsia="Calibri" w:hAnsi="Cambria"/>
          <w:color w:val="000000"/>
          <w:sz w:val="22"/>
          <w:szCs w:val="22"/>
          <w:lang w:eastAsia="pl-PL"/>
        </w:rPr>
        <w:t xml:space="preserve">Instrukcja wypełniania wniosku o dofinansowanie projektu pozakonkursowego PUP </w:t>
      </w:r>
      <w:r w:rsidR="00F12898">
        <w:rPr>
          <w:rFonts w:ascii="Cambria" w:eastAsia="Calibri" w:hAnsi="Cambria"/>
          <w:color w:val="000000"/>
          <w:sz w:val="22"/>
          <w:szCs w:val="22"/>
          <w:lang w:eastAsia="pl-PL"/>
        </w:rPr>
        <w:br/>
      </w:r>
      <w:r w:rsidR="002E25D2">
        <w:rPr>
          <w:rFonts w:ascii="Cambria" w:eastAsia="Calibri" w:hAnsi="Cambria"/>
          <w:color w:val="000000"/>
          <w:sz w:val="22"/>
          <w:szCs w:val="22"/>
          <w:lang w:eastAsia="pl-PL"/>
        </w:rPr>
        <w:t xml:space="preserve">w ramach </w:t>
      </w:r>
      <w:r w:rsidRPr="00DC535C">
        <w:rPr>
          <w:rFonts w:ascii="Cambria" w:eastAsia="Calibri" w:hAnsi="Cambria"/>
          <w:color w:val="000000"/>
          <w:sz w:val="22"/>
          <w:szCs w:val="22"/>
          <w:lang w:eastAsia="pl-PL"/>
        </w:rPr>
        <w:t xml:space="preserve">RPO </w:t>
      </w:r>
      <w:proofErr w:type="spellStart"/>
      <w:r w:rsidRPr="00DC535C">
        <w:rPr>
          <w:rFonts w:ascii="Cambria" w:eastAsia="Calibri" w:hAnsi="Cambria"/>
          <w:color w:val="000000"/>
          <w:sz w:val="22"/>
          <w:szCs w:val="22"/>
          <w:lang w:eastAsia="pl-PL"/>
        </w:rPr>
        <w:t>WiM</w:t>
      </w:r>
      <w:proofErr w:type="spellEnd"/>
      <w:r w:rsidR="002E25D2">
        <w:rPr>
          <w:rFonts w:ascii="Cambria" w:eastAsia="Calibri" w:hAnsi="Cambria"/>
          <w:color w:val="000000"/>
          <w:sz w:val="22"/>
          <w:szCs w:val="22"/>
          <w:lang w:eastAsia="pl-PL"/>
        </w:rPr>
        <w:t xml:space="preserve"> 2014-2020</w:t>
      </w:r>
      <w:r>
        <w:rPr>
          <w:rFonts w:ascii="Cambria" w:eastAsia="Calibri" w:hAnsi="Cambria"/>
          <w:color w:val="000000"/>
          <w:sz w:val="22"/>
          <w:szCs w:val="22"/>
          <w:lang w:eastAsia="pl-PL"/>
        </w:rPr>
        <w:t>.</w:t>
      </w:r>
    </w:p>
    <w:p w:rsidR="00DC535C" w:rsidRPr="00DC535C" w:rsidRDefault="00DC535C" w:rsidP="00D92E8C">
      <w:pPr>
        <w:pStyle w:val="Akapitzlist"/>
        <w:numPr>
          <w:ilvl w:val="0"/>
          <w:numId w:val="39"/>
        </w:numPr>
        <w:autoSpaceDE w:val="0"/>
        <w:autoSpaceDN w:val="0"/>
        <w:adjustRightInd w:val="0"/>
        <w:spacing w:line="360" w:lineRule="auto"/>
        <w:jc w:val="both"/>
        <w:rPr>
          <w:rFonts w:ascii="Cambria" w:eastAsia="Calibri" w:hAnsi="Cambria"/>
          <w:color w:val="000000"/>
          <w:sz w:val="22"/>
          <w:szCs w:val="22"/>
          <w:lang w:eastAsia="pl-PL"/>
        </w:rPr>
      </w:pPr>
      <w:r w:rsidRPr="00DC535C">
        <w:rPr>
          <w:rFonts w:ascii="Cambria" w:eastAsia="Calibri" w:hAnsi="Cambria"/>
          <w:color w:val="000000"/>
          <w:sz w:val="22"/>
          <w:szCs w:val="22"/>
          <w:lang w:eastAsia="pl-PL"/>
        </w:rPr>
        <w:t xml:space="preserve">Wzór wniosku o dofinansowanie projektu pozakonkursowego PUP w ramach RPO </w:t>
      </w:r>
      <w:proofErr w:type="spellStart"/>
      <w:r w:rsidRPr="00DC535C">
        <w:rPr>
          <w:rFonts w:ascii="Cambria" w:eastAsia="Calibri" w:hAnsi="Cambria"/>
          <w:color w:val="000000"/>
          <w:sz w:val="22"/>
          <w:szCs w:val="22"/>
          <w:lang w:eastAsia="pl-PL"/>
        </w:rPr>
        <w:t>WiM</w:t>
      </w:r>
      <w:proofErr w:type="spellEnd"/>
      <w:r>
        <w:rPr>
          <w:rFonts w:ascii="Cambria" w:eastAsia="Calibri" w:hAnsi="Cambria"/>
          <w:color w:val="000000"/>
          <w:sz w:val="22"/>
          <w:szCs w:val="22"/>
          <w:lang w:eastAsia="pl-PL"/>
        </w:rPr>
        <w:t xml:space="preserve"> 2014-2020 (wersja papierowa).</w:t>
      </w:r>
    </w:p>
    <w:p w:rsidR="00DC535C" w:rsidRPr="00390764" w:rsidRDefault="00390764" w:rsidP="00D92E8C">
      <w:pPr>
        <w:numPr>
          <w:ilvl w:val="0"/>
          <w:numId w:val="39"/>
        </w:numPr>
        <w:autoSpaceDE w:val="0"/>
        <w:autoSpaceDN w:val="0"/>
        <w:adjustRightInd w:val="0"/>
        <w:spacing w:after="0" w:line="360" w:lineRule="auto"/>
        <w:jc w:val="both"/>
        <w:rPr>
          <w:rFonts w:ascii="Cambria" w:hAnsi="Cambria"/>
          <w:color w:val="000000"/>
          <w:lang w:eastAsia="pl-PL"/>
        </w:rPr>
      </w:pPr>
      <w:r w:rsidRPr="00390764">
        <w:rPr>
          <w:rFonts w:ascii="Cambria" w:hAnsi="Cambria" w:cs="Arial"/>
        </w:rPr>
        <w:t>Wytyczne w zakresie realizacji przedsięwzięć z udziałem środków Europejskiego Funduszu Społecznego w obszarze rynku pracy na lata 2014-2020</w:t>
      </w:r>
      <w:r>
        <w:rPr>
          <w:rFonts w:ascii="Cambria" w:hAnsi="Cambria" w:cs="Arial"/>
        </w:rPr>
        <w:t>.</w:t>
      </w:r>
    </w:p>
    <w:p w:rsidR="00390764" w:rsidRPr="00390764" w:rsidRDefault="00390764" w:rsidP="00D92E8C">
      <w:pPr>
        <w:numPr>
          <w:ilvl w:val="0"/>
          <w:numId w:val="39"/>
        </w:numPr>
        <w:autoSpaceDE w:val="0"/>
        <w:autoSpaceDN w:val="0"/>
        <w:adjustRightInd w:val="0"/>
        <w:spacing w:after="0" w:line="360" w:lineRule="auto"/>
        <w:jc w:val="both"/>
        <w:rPr>
          <w:rFonts w:ascii="Cambria" w:hAnsi="Cambria" w:cs="Arial"/>
        </w:rPr>
      </w:pPr>
      <w:r w:rsidRPr="00390764">
        <w:rPr>
          <w:rFonts w:ascii="Cambria" w:hAnsi="Cambria" w:cs="Arial"/>
        </w:rPr>
        <w:t>Wytyczne w zakresie realizacji projektów finansowanych ze środków Funduszu Pracy w ramach programów operacyjnych współfinansowanych z Europejskiego Funduszu Społecznego na lata 2014-2020</w:t>
      </w:r>
      <w:r>
        <w:rPr>
          <w:rFonts w:ascii="Cambria" w:hAnsi="Cambria" w:cs="Arial"/>
        </w:rPr>
        <w:t>.</w:t>
      </w:r>
    </w:p>
    <w:p w:rsidR="004C0861" w:rsidRDefault="004C0861" w:rsidP="005970FE">
      <w:pPr>
        <w:autoSpaceDE w:val="0"/>
        <w:autoSpaceDN w:val="0"/>
        <w:adjustRightInd w:val="0"/>
        <w:spacing w:after="0" w:line="360" w:lineRule="auto"/>
        <w:jc w:val="both"/>
        <w:rPr>
          <w:rFonts w:ascii="Cambria" w:hAnsi="Cambria"/>
          <w:color w:val="000000"/>
          <w:lang w:eastAsia="pl-PL"/>
        </w:rPr>
      </w:pPr>
    </w:p>
    <w:p w:rsidR="004C0861" w:rsidRDefault="004C0861" w:rsidP="005970FE">
      <w:pPr>
        <w:autoSpaceDE w:val="0"/>
        <w:autoSpaceDN w:val="0"/>
        <w:adjustRightInd w:val="0"/>
        <w:spacing w:after="0" w:line="360" w:lineRule="auto"/>
        <w:jc w:val="both"/>
        <w:rPr>
          <w:rFonts w:ascii="Cambria" w:hAnsi="Cambria"/>
          <w:color w:val="000000"/>
          <w:lang w:eastAsia="pl-PL"/>
        </w:rPr>
      </w:pPr>
    </w:p>
    <w:p w:rsidR="004C0861" w:rsidRDefault="004C0861" w:rsidP="005970FE">
      <w:pPr>
        <w:autoSpaceDE w:val="0"/>
        <w:autoSpaceDN w:val="0"/>
        <w:adjustRightInd w:val="0"/>
        <w:spacing w:after="0" w:line="360" w:lineRule="auto"/>
        <w:jc w:val="both"/>
        <w:rPr>
          <w:rFonts w:ascii="Cambria" w:hAnsi="Cambria"/>
          <w:color w:val="000000"/>
          <w:lang w:eastAsia="pl-PL"/>
        </w:rPr>
      </w:pPr>
    </w:p>
    <w:p w:rsidR="004C0861" w:rsidRDefault="004C0861" w:rsidP="005970FE">
      <w:pPr>
        <w:autoSpaceDE w:val="0"/>
        <w:autoSpaceDN w:val="0"/>
        <w:adjustRightInd w:val="0"/>
        <w:spacing w:after="0" w:line="360" w:lineRule="auto"/>
        <w:jc w:val="both"/>
        <w:rPr>
          <w:rFonts w:ascii="Cambria" w:hAnsi="Cambria"/>
          <w:color w:val="000000"/>
          <w:lang w:eastAsia="pl-PL"/>
        </w:rPr>
      </w:pPr>
    </w:p>
    <w:sectPr w:rsidR="004C0861" w:rsidSect="00767086">
      <w:footerReference w:type="default" r:id="rId14"/>
      <w:footerReference w:type="first" r:id="rId15"/>
      <w:footnotePr>
        <w:numRestart w:val="eachSect"/>
      </w:footnotePr>
      <w:pgSz w:w="11907" w:h="16840" w:code="9"/>
      <w:pgMar w:top="1417" w:right="1417" w:bottom="1417" w:left="1417"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9D7" w:rsidRDefault="005009D7" w:rsidP="006F3D98">
      <w:pPr>
        <w:spacing w:after="0" w:line="240" w:lineRule="auto"/>
      </w:pPr>
      <w:r>
        <w:separator/>
      </w:r>
    </w:p>
  </w:endnote>
  <w:endnote w:type="continuationSeparator" w:id="0">
    <w:p w:rsidR="005009D7" w:rsidRDefault="005009D7" w:rsidP="006F3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D7" w:rsidRDefault="00BD4216">
    <w:pPr>
      <w:pStyle w:val="Stopka"/>
      <w:jc w:val="right"/>
    </w:pPr>
    <w:fldSimple w:instr="PAGE   \* MERGEFORMAT">
      <w:r w:rsidR="0057775E">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9D7" w:rsidRDefault="00BD4216">
    <w:pPr>
      <w:pStyle w:val="Stopka"/>
      <w:jc w:val="right"/>
    </w:pPr>
    <w:fldSimple w:instr="PAGE   \* MERGEFORMAT">
      <w:r w:rsidR="005009D7">
        <w:rPr>
          <w:noProof/>
        </w:rPr>
        <w:t>1</w:t>
      </w:r>
    </w:fldSimple>
  </w:p>
  <w:p w:rsidR="005009D7" w:rsidRDefault="005009D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9D7" w:rsidRDefault="005009D7" w:rsidP="006F3D98">
      <w:pPr>
        <w:spacing w:after="0" w:line="240" w:lineRule="auto"/>
      </w:pPr>
      <w:r>
        <w:separator/>
      </w:r>
    </w:p>
  </w:footnote>
  <w:footnote w:type="continuationSeparator" w:id="0">
    <w:p w:rsidR="005009D7" w:rsidRDefault="005009D7" w:rsidP="006F3D98">
      <w:pPr>
        <w:spacing w:after="0" w:line="240" w:lineRule="auto"/>
      </w:pPr>
      <w:r>
        <w:continuationSeparator/>
      </w:r>
    </w:p>
  </w:footnote>
  <w:footnote w:id="1">
    <w:p w:rsidR="005009D7" w:rsidRPr="009F68A9" w:rsidRDefault="005009D7" w:rsidP="00D5298E">
      <w:pPr>
        <w:pStyle w:val="Tekstprzypisudolnego"/>
        <w:jc w:val="both"/>
        <w:rPr>
          <w:rFonts w:asciiTheme="majorHAnsi" w:hAnsiTheme="majorHAnsi"/>
          <w:sz w:val="18"/>
          <w:szCs w:val="18"/>
        </w:rPr>
      </w:pPr>
      <w:r w:rsidRPr="009F68A9">
        <w:rPr>
          <w:rStyle w:val="Odwoanieprzypisudolnego"/>
          <w:rFonts w:asciiTheme="majorHAnsi" w:hAnsiTheme="majorHAnsi"/>
          <w:sz w:val="18"/>
          <w:szCs w:val="18"/>
        </w:rPr>
        <w:footnoteRef/>
      </w:r>
      <w:r w:rsidRPr="009F68A9">
        <w:rPr>
          <w:rFonts w:asciiTheme="majorHAnsi" w:hAnsiTheme="majorHAnsi"/>
          <w:sz w:val="18"/>
          <w:szCs w:val="18"/>
        </w:rPr>
        <w:t xml:space="preserve"> Jeżeli osoba przystępująca do projektu posiada aktualny Indywidualny Plan Działania lub otrzymała wsparcie, o którym mowa w art. 35 ustawy o promocji zatrudnienia i instytucjach rynku pracy, to udzielone jej wcześniej ww. formy wsparcia nie muszą być ponownie udzielane w ramach projektu.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582"/>
    <w:multiLevelType w:val="hybridMultilevel"/>
    <w:tmpl w:val="F0660918"/>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
    <w:nsid w:val="010F3AD8"/>
    <w:multiLevelType w:val="hybridMultilevel"/>
    <w:tmpl w:val="EE5AA4BE"/>
    <w:lvl w:ilvl="0" w:tplc="B8E82C62">
      <w:start w:val="1"/>
      <w:numFmt w:val="decimal"/>
      <w:lvlText w:val="%1."/>
      <w:lvlJc w:val="left"/>
      <w:pPr>
        <w:ind w:left="786"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B370F6"/>
    <w:multiLevelType w:val="hybridMultilevel"/>
    <w:tmpl w:val="C206D890"/>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
    <w:nsid w:val="01BD6308"/>
    <w:multiLevelType w:val="hybridMultilevel"/>
    <w:tmpl w:val="87EA8D6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nsid w:val="01CD4D69"/>
    <w:multiLevelType w:val="hybridMultilevel"/>
    <w:tmpl w:val="CC1E4DF8"/>
    <w:lvl w:ilvl="0" w:tplc="B21A3FA8">
      <w:start w:val="1"/>
      <w:numFmt w:val="decimal"/>
      <w:lvlText w:val="%1)"/>
      <w:lvlJc w:val="left"/>
      <w:pPr>
        <w:ind w:left="1080" w:hanging="360"/>
      </w:pPr>
      <w:rPr>
        <w:rFonts w:hint="default"/>
        <w:b w:val="0"/>
        <w:i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1D8635A"/>
    <w:multiLevelType w:val="hybridMultilevel"/>
    <w:tmpl w:val="65A625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4945598"/>
    <w:multiLevelType w:val="hybridMultilevel"/>
    <w:tmpl w:val="D924D152"/>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E454A4"/>
    <w:multiLevelType w:val="hybridMultilevel"/>
    <w:tmpl w:val="D72AEB80"/>
    <w:lvl w:ilvl="0" w:tplc="0F78E9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5897BA1"/>
    <w:multiLevelType w:val="hybridMultilevel"/>
    <w:tmpl w:val="62A2404A"/>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5E30B77"/>
    <w:multiLevelType w:val="hybridMultilevel"/>
    <w:tmpl w:val="2B06CE8A"/>
    <w:lvl w:ilvl="0" w:tplc="030E7F72">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4416D6"/>
    <w:multiLevelType w:val="hybridMultilevel"/>
    <w:tmpl w:val="DE3E7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7369D"/>
    <w:multiLevelType w:val="hybridMultilevel"/>
    <w:tmpl w:val="EC8C5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6424D6"/>
    <w:multiLevelType w:val="hybridMultilevel"/>
    <w:tmpl w:val="9A9CF37E"/>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3">
    <w:nsid w:val="0BAF762A"/>
    <w:multiLevelType w:val="hybridMultilevel"/>
    <w:tmpl w:val="F8EC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BEB5DFE"/>
    <w:multiLevelType w:val="hybridMultilevel"/>
    <w:tmpl w:val="E7EE219C"/>
    <w:lvl w:ilvl="0" w:tplc="DEFCE74C">
      <w:start w:val="1"/>
      <w:numFmt w:val="decimal"/>
      <w:lvlText w:val="%1)"/>
      <w:lvlJc w:val="left"/>
      <w:pPr>
        <w:ind w:left="108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F73C57"/>
    <w:multiLevelType w:val="multilevel"/>
    <w:tmpl w:val="7782553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0CB660D2"/>
    <w:multiLevelType w:val="hybridMultilevel"/>
    <w:tmpl w:val="2012AAC4"/>
    <w:lvl w:ilvl="0" w:tplc="41BC3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7E7485"/>
    <w:multiLevelType w:val="hybridMultilevel"/>
    <w:tmpl w:val="E280E15A"/>
    <w:lvl w:ilvl="0" w:tplc="B260927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CA59BF"/>
    <w:multiLevelType w:val="hybridMultilevel"/>
    <w:tmpl w:val="72C6A9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8466DD"/>
    <w:multiLevelType w:val="hybridMultilevel"/>
    <w:tmpl w:val="39CE0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E32C0E"/>
    <w:multiLevelType w:val="hybridMultilevel"/>
    <w:tmpl w:val="958A6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16056C09"/>
    <w:multiLevelType w:val="hybridMultilevel"/>
    <w:tmpl w:val="BF42E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AE56972"/>
    <w:multiLevelType w:val="hybridMultilevel"/>
    <w:tmpl w:val="FF6C6CA4"/>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nsid w:val="1E542C31"/>
    <w:multiLevelType w:val="hybridMultilevel"/>
    <w:tmpl w:val="0FC0A6FC"/>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4">
    <w:nsid w:val="1EF00DF0"/>
    <w:multiLevelType w:val="hybridMultilevel"/>
    <w:tmpl w:val="E2BAB0F4"/>
    <w:lvl w:ilvl="0" w:tplc="F0ACA2AE">
      <w:start w:val="1"/>
      <w:numFmt w:val="decimal"/>
      <w:lvlText w:val="%1)"/>
      <w:lvlJc w:val="left"/>
      <w:pPr>
        <w:ind w:left="1068" w:hanging="360"/>
      </w:pPr>
      <w:rPr>
        <w:rFonts w:hint="default"/>
        <w:b w:val="0"/>
        <w:i w:val="0"/>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1FA528E4"/>
    <w:multiLevelType w:val="hybridMultilevel"/>
    <w:tmpl w:val="D1367E32"/>
    <w:lvl w:ilvl="0" w:tplc="04150001">
      <w:start w:val="1"/>
      <w:numFmt w:val="bullet"/>
      <w:lvlText w:val=""/>
      <w:lvlJc w:val="left"/>
      <w:pPr>
        <w:ind w:left="1068" w:hanging="360"/>
      </w:pPr>
      <w:rPr>
        <w:rFonts w:ascii="Symbol" w:hAnsi="Symbol"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FD97AEF"/>
    <w:multiLevelType w:val="hybridMultilevel"/>
    <w:tmpl w:val="E368BBEC"/>
    <w:lvl w:ilvl="0" w:tplc="9DB6C7F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966206"/>
    <w:multiLevelType w:val="hybridMultilevel"/>
    <w:tmpl w:val="4EA47548"/>
    <w:lvl w:ilvl="0" w:tplc="F04AE730">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11A2810"/>
    <w:multiLevelType w:val="hybridMultilevel"/>
    <w:tmpl w:val="42BCAFF8"/>
    <w:lvl w:ilvl="0" w:tplc="A33475F8">
      <w:start w:val="14"/>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F326E2"/>
    <w:multiLevelType w:val="hybridMultilevel"/>
    <w:tmpl w:val="E7F2B708"/>
    <w:lvl w:ilvl="0" w:tplc="A1FCBF02">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72766B"/>
    <w:multiLevelType w:val="hybridMultilevel"/>
    <w:tmpl w:val="694E421C"/>
    <w:lvl w:ilvl="0" w:tplc="030E7F72">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86D1148"/>
    <w:multiLevelType w:val="hybridMultilevel"/>
    <w:tmpl w:val="30CEA136"/>
    <w:lvl w:ilvl="0" w:tplc="161470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28425D"/>
    <w:multiLevelType w:val="hybridMultilevel"/>
    <w:tmpl w:val="DBF4B7B4"/>
    <w:lvl w:ilvl="0" w:tplc="F3F0D0C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2EF3B64"/>
    <w:multiLevelType w:val="hybridMultilevel"/>
    <w:tmpl w:val="7890C0AA"/>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5">
    <w:nsid w:val="38902B34"/>
    <w:multiLevelType w:val="hybridMultilevel"/>
    <w:tmpl w:val="4EF2F0C8"/>
    <w:lvl w:ilvl="0" w:tplc="50EAAB8A">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8A2525"/>
    <w:multiLevelType w:val="hybridMultilevel"/>
    <w:tmpl w:val="6FF0E5E2"/>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9E2604C"/>
    <w:multiLevelType w:val="hybridMultilevel"/>
    <w:tmpl w:val="32960A6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8">
    <w:nsid w:val="3E242019"/>
    <w:multiLevelType w:val="hybridMultilevel"/>
    <w:tmpl w:val="75361950"/>
    <w:lvl w:ilvl="0" w:tplc="030E7F7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nsid w:val="3E836EDE"/>
    <w:multiLevelType w:val="hybridMultilevel"/>
    <w:tmpl w:val="5628CFFC"/>
    <w:lvl w:ilvl="0" w:tplc="B1FEE7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0C056ED"/>
    <w:multiLevelType w:val="hybridMultilevel"/>
    <w:tmpl w:val="2730EA8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1">
    <w:nsid w:val="417913F9"/>
    <w:multiLevelType w:val="hybridMultilevel"/>
    <w:tmpl w:val="FA8687C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41A92B72"/>
    <w:multiLevelType w:val="hybridMultilevel"/>
    <w:tmpl w:val="273A2728"/>
    <w:lvl w:ilvl="0" w:tplc="CFA8D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2254094"/>
    <w:multiLevelType w:val="hybridMultilevel"/>
    <w:tmpl w:val="38E4F4B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432776CB"/>
    <w:multiLevelType w:val="hybridMultilevel"/>
    <w:tmpl w:val="56B00C24"/>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434566DF"/>
    <w:multiLevelType w:val="hybridMultilevel"/>
    <w:tmpl w:val="6B20298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49452C7B"/>
    <w:multiLevelType w:val="hybridMultilevel"/>
    <w:tmpl w:val="434C3684"/>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7">
    <w:nsid w:val="4B4012D4"/>
    <w:multiLevelType w:val="hybridMultilevel"/>
    <w:tmpl w:val="F3BC3DC6"/>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F6518C3"/>
    <w:multiLevelType w:val="hybridMultilevel"/>
    <w:tmpl w:val="FDC04D38"/>
    <w:lvl w:ilvl="0" w:tplc="F3F81052">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EC48BE"/>
    <w:multiLevelType w:val="hybridMultilevel"/>
    <w:tmpl w:val="CDA49E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D33F05"/>
    <w:multiLevelType w:val="hybridMultilevel"/>
    <w:tmpl w:val="BEF2F21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56AB26C2"/>
    <w:multiLevelType w:val="hybridMultilevel"/>
    <w:tmpl w:val="3F445CD6"/>
    <w:lvl w:ilvl="0" w:tplc="030E7F72">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1A342B"/>
    <w:multiLevelType w:val="hybridMultilevel"/>
    <w:tmpl w:val="269A2B62"/>
    <w:lvl w:ilvl="0" w:tplc="875E883E">
      <w:start w:val="3"/>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F824350"/>
    <w:multiLevelType w:val="hybridMultilevel"/>
    <w:tmpl w:val="873A48D0"/>
    <w:lvl w:ilvl="0" w:tplc="611A8EEE">
      <w:start w:val="1"/>
      <w:numFmt w:val="lowerLetter"/>
      <w:lvlText w:val="%1)"/>
      <w:lvlJc w:val="left"/>
      <w:pPr>
        <w:ind w:left="720" w:hanging="360"/>
      </w:pPr>
      <w:rPr>
        <w:rFonts w:hint="default"/>
        <w:b w:val="0"/>
      </w:rPr>
    </w:lvl>
    <w:lvl w:ilvl="1" w:tplc="AE3CB9F2">
      <w:start w:val="2"/>
      <w:numFmt w:val="bullet"/>
      <w:lvlText w:val=""/>
      <w:lvlJc w:val="left"/>
      <w:pPr>
        <w:ind w:left="1440" w:hanging="360"/>
      </w:pPr>
      <w:rPr>
        <w:rFonts w:ascii="Symbol" w:eastAsia="Calibri" w:hAnsi="Symbol" w:cs="Times New Roman" w:hint="default"/>
      </w:rPr>
    </w:lvl>
    <w:lvl w:ilvl="2" w:tplc="04150011">
      <w:start w:val="1"/>
      <w:numFmt w:val="decimal"/>
      <w:lvlText w:val="%3)"/>
      <w:lvlJc w:val="left"/>
      <w:pPr>
        <w:ind w:left="2160" w:hanging="180"/>
      </w:pPr>
      <w:rPr>
        <w:rFonts w:hint="default"/>
        <w:b w:val="0"/>
      </w:rPr>
    </w:lvl>
    <w:lvl w:ilvl="3" w:tplc="8006F908">
      <w:start w:val="1"/>
      <w:numFmt w:val="lowerLetter"/>
      <w:lvlText w:val="%4)"/>
      <w:lvlJc w:val="left"/>
      <w:pPr>
        <w:ind w:left="2880" w:hanging="360"/>
      </w:pPr>
      <w:rPr>
        <w:rFonts w:hint="default"/>
      </w:rPr>
    </w:lvl>
    <w:lvl w:ilvl="4" w:tplc="53E01274">
      <w:start w:val="2"/>
      <w:numFmt w:val="upperLetter"/>
      <w:lvlText w:val="%5)"/>
      <w:lvlJc w:val="left"/>
      <w:pPr>
        <w:ind w:left="3600" w:hanging="360"/>
      </w:pPr>
      <w:rPr>
        <w:rFonts w:hint="default"/>
      </w:rPr>
    </w:lvl>
    <w:lvl w:ilvl="5" w:tplc="5DD08D4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7A454F"/>
    <w:multiLevelType w:val="hybridMultilevel"/>
    <w:tmpl w:val="3B688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3E6491A"/>
    <w:multiLevelType w:val="hybridMultilevel"/>
    <w:tmpl w:val="5CDE1930"/>
    <w:lvl w:ilvl="0" w:tplc="BC545DD2">
      <w:start w:val="1"/>
      <w:numFmt w:val="lowerLetter"/>
      <w:lvlText w:val="%1)"/>
      <w:lvlJc w:val="left"/>
      <w:pPr>
        <w:ind w:left="777" w:hanging="360"/>
      </w:pPr>
      <w:rPr>
        <w:rFonts w:ascii="Calibri" w:eastAsia="Calibri" w:hAnsi="Calibri" w:cs="Aria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56">
    <w:nsid w:val="64671F5D"/>
    <w:multiLevelType w:val="multilevel"/>
    <w:tmpl w:val="F05CAC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664D6D55"/>
    <w:multiLevelType w:val="hybridMultilevel"/>
    <w:tmpl w:val="31E44580"/>
    <w:lvl w:ilvl="0" w:tplc="84F6344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693F5D60"/>
    <w:multiLevelType w:val="hybridMultilevel"/>
    <w:tmpl w:val="E3282054"/>
    <w:lvl w:ilvl="0" w:tplc="030E7F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B5D2875"/>
    <w:multiLevelType w:val="hybridMultilevel"/>
    <w:tmpl w:val="7BF87BB8"/>
    <w:lvl w:ilvl="0" w:tplc="0415000F">
      <w:start w:val="1"/>
      <w:numFmt w:val="decimal"/>
      <w:lvlText w:val="%1."/>
      <w:lvlJc w:val="left"/>
      <w:pPr>
        <w:ind w:left="1495"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B7D72F8"/>
    <w:multiLevelType w:val="hybridMultilevel"/>
    <w:tmpl w:val="3186725C"/>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6FE86D0F"/>
    <w:multiLevelType w:val="hybridMultilevel"/>
    <w:tmpl w:val="67ACB2BE"/>
    <w:lvl w:ilvl="0" w:tplc="030E7F72">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62">
    <w:nsid w:val="70E378DB"/>
    <w:multiLevelType w:val="hybridMultilevel"/>
    <w:tmpl w:val="9C6673C8"/>
    <w:lvl w:ilvl="0" w:tplc="CFFA31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61D7B5A"/>
    <w:multiLevelType w:val="hybridMultilevel"/>
    <w:tmpl w:val="7446341E"/>
    <w:lvl w:ilvl="0" w:tplc="DC5674C6">
      <w:start w:val="1"/>
      <w:numFmt w:val="decimal"/>
      <w:lvlText w:val="%1."/>
      <w:lvlJc w:val="left"/>
      <w:pPr>
        <w:ind w:left="1080" w:hanging="360"/>
      </w:pPr>
      <w:rPr>
        <w:rFonts w:hint="default"/>
        <w:b w:val="0"/>
        <w:i w:val="0"/>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77316829"/>
    <w:multiLevelType w:val="hybridMultilevel"/>
    <w:tmpl w:val="8E584F6A"/>
    <w:lvl w:ilvl="0" w:tplc="04150011">
      <w:start w:val="1"/>
      <w:numFmt w:val="decimal"/>
      <w:lvlText w:val="%1)"/>
      <w:lvlJc w:val="left"/>
      <w:pPr>
        <w:ind w:left="720" w:hanging="360"/>
      </w:pPr>
      <w:rPr>
        <w:rFonts w:hint="default"/>
        <w:b w:val="0"/>
      </w:rPr>
    </w:lvl>
    <w:lvl w:ilvl="1" w:tplc="AE3CB9F2">
      <w:start w:val="2"/>
      <w:numFmt w:val="bullet"/>
      <w:lvlText w:val=""/>
      <w:lvlJc w:val="left"/>
      <w:pPr>
        <w:ind w:left="1440" w:hanging="360"/>
      </w:pPr>
      <w:rPr>
        <w:rFonts w:ascii="Symbol" w:eastAsia="Calibri" w:hAnsi="Symbol" w:cs="Times New Roman" w:hint="default"/>
      </w:rPr>
    </w:lvl>
    <w:lvl w:ilvl="2" w:tplc="04150011">
      <w:start w:val="1"/>
      <w:numFmt w:val="decimal"/>
      <w:lvlText w:val="%3)"/>
      <w:lvlJc w:val="left"/>
      <w:pPr>
        <w:ind w:left="2160" w:hanging="180"/>
      </w:pPr>
      <w:rPr>
        <w:rFonts w:hint="default"/>
        <w:b w:val="0"/>
      </w:rPr>
    </w:lvl>
    <w:lvl w:ilvl="3" w:tplc="8006F908">
      <w:start w:val="1"/>
      <w:numFmt w:val="lowerLetter"/>
      <w:lvlText w:val="%4)"/>
      <w:lvlJc w:val="left"/>
      <w:pPr>
        <w:ind w:left="2880" w:hanging="360"/>
      </w:pPr>
      <w:rPr>
        <w:rFonts w:hint="default"/>
      </w:rPr>
    </w:lvl>
    <w:lvl w:ilvl="4" w:tplc="53E01274">
      <w:start w:val="2"/>
      <w:numFmt w:val="upperLetter"/>
      <w:lvlText w:val="%5)"/>
      <w:lvlJc w:val="left"/>
      <w:pPr>
        <w:ind w:left="3600" w:hanging="360"/>
      </w:pPr>
      <w:rPr>
        <w:rFonts w:hint="default"/>
      </w:rPr>
    </w:lvl>
    <w:lvl w:ilvl="5" w:tplc="5DD08D4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28337F"/>
    <w:multiLevelType w:val="hybridMultilevel"/>
    <w:tmpl w:val="9552F6F0"/>
    <w:lvl w:ilvl="0" w:tplc="030E7F7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nsid w:val="7A3C2600"/>
    <w:multiLevelType w:val="hybridMultilevel"/>
    <w:tmpl w:val="7FC87AE2"/>
    <w:lvl w:ilvl="0" w:tplc="9B4634C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9F044E"/>
    <w:multiLevelType w:val="hybridMultilevel"/>
    <w:tmpl w:val="993646F0"/>
    <w:lvl w:ilvl="0" w:tplc="030E7F72">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DC045A"/>
    <w:multiLevelType w:val="hybridMultilevel"/>
    <w:tmpl w:val="B478E29E"/>
    <w:lvl w:ilvl="0" w:tplc="699281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55"/>
  </w:num>
  <w:num w:numId="3">
    <w:abstractNumId w:val="63"/>
  </w:num>
  <w:num w:numId="4">
    <w:abstractNumId w:val="33"/>
  </w:num>
  <w:num w:numId="5">
    <w:abstractNumId w:val="66"/>
  </w:num>
  <w:num w:numId="6">
    <w:abstractNumId w:val="45"/>
  </w:num>
  <w:num w:numId="7">
    <w:abstractNumId w:val="36"/>
  </w:num>
  <w:num w:numId="8">
    <w:abstractNumId w:val="68"/>
  </w:num>
  <w:num w:numId="9">
    <w:abstractNumId w:val="28"/>
  </w:num>
  <w:num w:numId="10">
    <w:abstractNumId w:val="24"/>
  </w:num>
  <w:num w:numId="11">
    <w:abstractNumId w:val="4"/>
  </w:num>
  <w:num w:numId="12">
    <w:abstractNumId w:val="49"/>
  </w:num>
  <w:num w:numId="13">
    <w:abstractNumId w:val="52"/>
  </w:num>
  <w:num w:numId="14">
    <w:abstractNumId w:val="47"/>
  </w:num>
  <w:num w:numId="15">
    <w:abstractNumId w:val="26"/>
  </w:num>
  <w:num w:numId="16">
    <w:abstractNumId w:val="8"/>
  </w:num>
  <w:num w:numId="17">
    <w:abstractNumId w:val="44"/>
  </w:num>
  <w:num w:numId="18">
    <w:abstractNumId w:val="19"/>
  </w:num>
  <w:num w:numId="19">
    <w:abstractNumId w:val="53"/>
  </w:num>
  <w:num w:numId="20">
    <w:abstractNumId w:val="56"/>
  </w:num>
  <w:num w:numId="21">
    <w:abstractNumId w:val="42"/>
  </w:num>
  <w:num w:numId="22">
    <w:abstractNumId w:val="60"/>
  </w:num>
  <w:num w:numId="23">
    <w:abstractNumId w:val="54"/>
  </w:num>
  <w:num w:numId="24">
    <w:abstractNumId w:val="13"/>
  </w:num>
  <w:num w:numId="25">
    <w:abstractNumId w:val="11"/>
  </w:num>
  <w:num w:numId="26">
    <w:abstractNumId w:val="21"/>
  </w:num>
  <w:num w:numId="27">
    <w:abstractNumId w:val="32"/>
  </w:num>
  <w:num w:numId="28">
    <w:abstractNumId w:val="39"/>
  </w:num>
  <w:num w:numId="29">
    <w:abstractNumId w:val="50"/>
  </w:num>
  <w:num w:numId="30">
    <w:abstractNumId w:val="41"/>
  </w:num>
  <w:num w:numId="31">
    <w:abstractNumId w:val="43"/>
  </w:num>
  <w:num w:numId="32">
    <w:abstractNumId w:val="5"/>
  </w:num>
  <w:num w:numId="33">
    <w:abstractNumId w:val="59"/>
  </w:num>
  <w:num w:numId="34">
    <w:abstractNumId w:val="48"/>
  </w:num>
  <w:num w:numId="35">
    <w:abstractNumId w:val="14"/>
  </w:num>
  <w:num w:numId="36">
    <w:abstractNumId w:val="18"/>
  </w:num>
  <w:num w:numId="37">
    <w:abstractNumId w:val="57"/>
  </w:num>
  <w:num w:numId="38">
    <w:abstractNumId w:val="1"/>
  </w:num>
  <w:num w:numId="39">
    <w:abstractNumId w:val="10"/>
  </w:num>
  <w:num w:numId="40">
    <w:abstractNumId w:val="17"/>
  </w:num>
  <w:num w:numId="41">
    <w:abstractNumId w:val="27"/>
  </w:num>
  <w:num w:numId="42">
    <w:abstractNumId w:val="29"/>
  </w:num>
  <w:num w:numId="43">
    <w:abstractNumId w:val="65"/>
  </w:num>
  <w:num w:numId="44">
    <w:abstractNumId w:val="15"/>
  </w:num>
  <w:num w:numId="45">
    <w:abstractNumId w:val="7"/>
  </w:num>
  <w:num w:numId="46">
    <w:abstractNumId w:val="16"/>
  </w:num>
  <w:num w:numId="47">
    <w:abstractNumId w:val="3"/>
  </w:num>
  <w:num w:numId="48">
    <w:abstractNumId w:val="38"/>
  </w:num>
  <w:num w:numId="49">
    <w:abstractNumId w:val="62"/>
  </w:num>
  <w:num w:numId="50">
    <w:abstractNumId w:val="51"/>
  </w:num>
  <w:num w:numId="51">
    <w:abstractNumId w:val="31"/>
  </w:num>
  <w:num w:numId="52">
    <w:abstractNumId w:val="67"/>
  </w:num>
  <w:num w:numId="53">
    <w:abstractNumId w:val="9"/>
  </w:num>
  <w:num w:numId="54">
    <w:abstractNumId w:val="61"/>
  </w:num>
  <w:num w:numId="55">
    <w:abstractNumId w:val="2"/>
  </w:num>
  <w:num w:numId="56">
    <w:abstractNumId w:val="0"/>
  </w:num>
  <w:num w:numId="57">
    <w:abstractNumId w:val="58"/>
  </w:num>
  <w:num w:numId="58">
    <w:abstractNumId w:val="34"/>
  </w:num>
  <w:num w:numId="59">
    <w:abstractNumId w:val="12"/>
  </w:num>
  <w:num w:numId="60">
    <w:abstractNumId w:val="46"/>
  </w:num>
  <w:num w:numId="61">
    <w:abstractNumId w:val="22"/>
  </w:num>
  <w:num w:numId="62">
    <w:abstractNumId w:val="20"/>
  </w:num>
  <w:num w:numId="63">
    <w:abstractNumId w:val="30"/>
  </w:num>
  <w:num w:numId="64">
    <w:abstractNumId w:val="6"/>
  </w:num>
  <w:num w:numId="65">
    <w:abstractNumId w:val="35"/>
  </w:num>
  <w:num w:numId="66">
    <w:abstractNumId w:val="23"/>
  </w:num>
  <w:num w:numId="67">
    <w:abstractNumId w:val="37"/>
  </w:num>
  <w:num w:numId="68">
    <w:abstractNumId w:val="40"/>
  </w:num>
  <w:num w:numId="69">
    <w:abstractNumId w:val="64"/>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36865"/>
  </w:hdrShapeDefaults>
  <w:footnotePr>
    <w:numRestart w:val="eachSect"/>
    <w:footnote w:id="-1"/>
    <w:footnote w:id="0"/>
  </w:footnotePr>
  <w:endnotePr>
    <w:endnote w:id="-1"/>
    <w:endnote w:id="0"/>
  </w:endnotePr>
  <w:compat/>
  <w:rsids>
    <w:rsidRoot w:val="006F3D98"/>
    <w:rsid w:val="00002E0F"/>
    <w:rsid w:val="00004A6E"/>
    <w:rsid w:val="00005D2F"/>
    <w:rsid w:val="00006772"/>
    <w:rsid w:val="00012E43"/>
    <w:rsid w:val="000146C5"/>
    <w:rsid w:val="00015E1F"/>
    <w:rsid w:val="0001648B"/>
    <w:rsid w:val="00016B3A"/>
    <w:rsid w:val="00021927"/>
    <w:rsid w:val="000233AF"/>
    <w:rsid w:val="00024E03"/>
    <w:rsid w:val="00026598"/>
    <w:rsid w:val="000266B8"/>
    <w:rsid w:val="00027B5A"/>
    <w:rsid w:val="000300EC"/>
    <w:rsid w:val="00031BE2"/>
    <w:rsid w:val="00031C58"/>
    <w:rsid w:val="00031FE2"/>
    <w:rsid w:val="0003244D"/>
    <w:rsid w:val="0003287A"/>
    <w:rsid w:val="00032CDA"/>
    <w:rsid w:val="00036F9E"/>
    <w:rsid w:val="0004018F"/>
    <w:rsid w:val="00042A35"/>
    <w:rsid w:val="00042ADE"/>
    <w:rsid w:val="00044321"/>
    <w:rsid w:val="000505AC"/>
    <w:rsid w:val="000564C8"/>
    <w:rsid w:val="00056A1F"/>
    <w:rsid w:val="00057087"/>
    <w:rsid w:val="00061782"/>
    <w:rsid w:val="0006749E"/>
    <w:rsid w:val="00070064"/>
    <w:rsid w:val="0007028C"/>
    <w:rsid w:val="0007038E"/>
    <w:rsid w:val="00070DDE"/>
    <w:rsid w:val="00071798"/>
    <w:rsid w:val="00071D8B"/>
    <w:rsid w:val="0007346E"/>
    <w:rsid w:val="00073A31"/>
    <w:rsid w:val="00076CE6"/>
    <w:rsid w:val="00077767"/>
    <w:rsid w:val="00077D6D"/>
    <w:rsid w:val="0008193D"/>
    <w:rsid w:val="00083B55"/>
    <w:rsid w:val="00085253"/>
    <w:rsid w:val="0008609F"/>
    <w:rsid w:val="00086207"/>
    <w:rsid w:val="00086C2D"/>
    <w:rsid w:val="00087981"/>
    <w:rsid w:val="00087FBA"/>
    <w:rsid w:val="00087FDD"/>
    <w:rsid w:val="00091304"/>
    <w:rsid w:val="00091DD7"/>
    <w:rsid w:val="000932DA"/>
    <w:rsid w:val="0009361A"/>
    <w:rsid w:val="00093B95"/>
    <w:rsid w:val="00095344"/>
    <w:rsid w:val="00095C23"/>
    <w:rsid w:val="000A1EA3"/>
    <w:rsid w:val="000A4ADC"/>
    <w:rsid w:val="000A694F"/>
    <w:rsid w:val="000A7080"/>
    <w:rsid w:val="000A7DD3"/>
    <w:rsid w:val="000B046B"/>
    <w:rsid w:val="000B3706"/>
    <w:rsid w:val="000B449B"/>
    <w:rsid w:val="000B71EA"/>
    <w:rsid w:val="000B75C2"/>
    <w:rsid w:val="000C010E"/>
    <w:rsid w:val="000C025D"/>
    <w:rsid w:val="000C2196"/>
    <w:rsid w:val="000C5871"/>
    <w:rsid w:val="000C5D24"/>
    <w:rsid w:val="000D0118"/>
    <w:rsid w:val="000D0FC7"/>
    <w:rsid w:val="000D11C7"/>
    <w:rsid w:val="000D1B0F"/>
    <w:rsid w:val="000E11A2"/>
    <w:rsid w:val="000E4DD9"/>
    <w:rsid w:val="000E4F56"/>
    <w:rsid w:val="000E54FD"/>
    <w:rsid w:val="000E57EA"/>
    <w:rsid w:val="000F1A40"/>
    <w:rsid w:val="000F21A5"/>
    <w:rsid w:val="000F389D"/>
    <w:rsid w:val="000F3CB5"/>
    <w:rsid w:val="000F5022"/>
    <w:rsid w:val="000F5AFD"/>
    <w:rsid w:val="000F6AFB"/>
    <w:rsid w:val="000F7FC2"/>
    <w:rsid w:val="001001CC"/>
    <w:rsid w:val="001015F1"/>
    <w:rsid w:val="001074BE"/>
    <w:rsid w:val="0010782B"/>
    <w:rsid w:val="00107A30"/>
    <w:rsid w:val="00110E45"/>
    <w:rsid w:val="00111B4C"/>
    <w:rsid w:val="00113ECE"/>
    <w:rsid w:val="00113F2E"/>
    <w:rsid w:val="00114012"/>
    <w:rsid w:val="001161EA"/>
    <w:rsid w:val="00120510"/>
    <w:rsid w:val="00121671"/>
    <w:rsid w:val="001216AC"/>
    <w:rsid w:val="00121E03"/>
    <w:rsid w:val="00124673"/>
    <w:rsid w:val="001303F5"/>
    <w:rsid w:val="00132A71"/>
    <w:rsid w:val="00133A43"/>
    <w:rsid w:val="00134BA8"/>
    <w:rsid w:val="00135943"/>
    <w:rsid w:val="00136F06"/>
    <w:rsid w:val="00137BCE"/>
    <w:rsid w:val="001409EE"/>
    <w:rsid w:val="00141FC2"/>
    <w:rsid w:val="00142F37"/>
    <w:rsid w:val="0014646C"/>
    <w:rsid w:val="001477AD"/>
    <w:rsid w:val="00147A71"/>
    <w:rsid w:val="001518DD"/>
    <w:rsid w:val="00152D85"/>
    <w:rsid w:val="00153E07"/>
    <w:rsid w:val="00154168"/>
    <w:rsid w:val="001574B2"/>
    <w:rsid w:val="001577BD"/>
    <w:rsid w:val="00163591"/>
    <w:rsid w:val="00167844"/>
    <w:rsid w:val="001713E4"/>
    <w:rsid w:val="0017256E"/>
    <w:rsid w:val="00174129"/>
    <w:rsid w:val="00176D76"/>
    <w:rsid w:val="00177693"/>
    <w:rsid w:val="001812E5"/>
    <w:rsid w:val="001830BB"/>
    <w:rsid w:val="00183ADA"/>
    <w:rsid w:val="001843A5"/>
    <w:rsid w:val="0018567D"/>
    <w:rsid w:val="00192493"/>
    <w:rsid w:val="00192A0D"/>
    <w:rsid w:val="00194012"/>
    <w:rsid w:val="0019602B"/>
    <w:rsid w:val="00196D6E"/>
    <w:rsid w:val="001A031A"/>
    <w:rsid w:val="001A1120"/>
    <w:rsid w:val="001A26E5"/>
    <w:rsid w:val="001A40E0"/>
    <w:rsid w:val="001A618E"/>
    <w:rsid w:val="001B2242"/>
    <w:rsid w:val="001B38A8"/>
    <w:rsid w:val="001B60E9"/>
    <w:rsid w:val="001B6F8D"/>
    <w:rsid w:val="001B7938"/>
    <w:rsid w:val="001C008E"/>
    <w:rsid w:val="001C537C"/>
    <w:rsid w:val="001D03AE"/>
    <w:rsid w:val="001D03E7"/>
    <w:rsid w:val="001D09E4"/>
    <w:rsid w:val="001D2B3F"/>
    <w:rsid w:val="001D4E2D"/>
    <w:rsid w:val="001D55A4"/>
    <w:rsid w:val="001D7428"/>
    <w:rsid w:val="001E0F52"/>
    <w:rsid w:val="001E1F7B"/>
    <w:rsid w:val="001E20E8"/>
    <w:rsid w:val="001E2F2D"/>
    <w:rsid w:val="001E30E0"/>
    <w:rsid w:val="001E46E5"/>
    <w:rsid w:val="001E64DA"/>
    <w:rsid w:val="001E6725"/>
    <w:rsid w:val="001E763F"/>
    <w:rsid w:val="001E78C4"/>
    <w:rsid w:val="001F1CAA"/>
    <w:rsid w:val="001F2753"/>
    <w:rsid w:val="002031C1"/>
    <w:rsid w:val="002040C9"/>
    <w:rsid w:val="0020441F"/>
    <w:rsid w:val="00204553"/>
    <w:rsid w:val="00205562"/>
    <w:rsid w:val="00205D24"/>
    <w:rsid w:val="0020617D"/>
    <w:rsid w:val="0020745D"/>
    <w:rsid w:val="00210590"/>
    <w:rsid w:val="00212537"/>
    <w:rsid w:val="00212F53"/>
    <w:rsid w:val="00213589"/>
    <w:rsid w:val="002163B8"/>
    <w:rsid w:val="00221CB1"/>
    <w:rsid w:val="00223EC9"/>
    <w:rsid w:val="00224070"/>
    <w:rsid w:val="002248F0"/>
    <w:rsid w:val="0022661B"/>
    <w:rsid w:val="0022752C"/>
    <w:rsid w:val="00227A37"/>
    <w:rsid w:val="00232EF8"/>
    <w:rsid w:val="00233B6B"/>
    <w:rsid w:val="00233BDB"/>
    <w:rsid w:val="00234307"/>
    <w:rsid w:val="002361B0"/>
    <w:rsid w:val="0024053F"/>
    <w:rsid w:val="0024395F"/>
    <w:rsid w:val="00246955"/>
    <w:rsid w:val="00246FF7"/>
    <w:rsid w:val="00250396"/>
    <w:rsid w:val="00252B95"/>
    <w:rsid w:val="00253307"/>
    <w:rsid w:val="00253C22"/>
    <w:rsid w:val="0025408B"/>
    <w:rsid w:val="002612B5"/>
    <w:rsid w:val="00261B12"/>
    <w:rsid w:val="0026395E"/>
    <w:rsid w:val="00267159"/>
    <w:rsid w:val="0027181B"/>
    <w:rsid w:val="002756E1"/>
    <w:rsid w:val="002775F6"/>
    <w:rsid w:val="0028241A"/>
    <w:rsid w:val="00282BF7"/>
    <w:rsid w:val="00285C9E"/>
    <w:rsid w:val="002864C3"/>
    <w:rsid w:val="0028783F"/>
    <w:rsid w:val="002915A3"/>
    <w:rsid w:val="0029392F"/>
    <w:rsid w:val="002947CC"/>
    <w:rsid w:val="00294D28"/>
    <w:rsid w:val="002A2111"/>
    <w:rsid w:val="002A31C8"/>
    <w:rsid w:val="002A3659"/>
    <w:rsid w:val="002A49C3"/>
    <w:rsid w:val="002A4B67"/>
    <w:rsid w:val="002B18E5"/>
    <w:rsid w:val="002B1B48"/>
    <w:rsid w:val="002B30D8"/>
    <w:rsid w:val="002C0190"/>
    <w:rsid w:val="002C11D7"/>
    <w:rsid w:val="002C1ADF"/>
    <w:rsid w:val="002C4ECB"/>
    <w:rsid w:val="002C7BF9"/>
    <w:rsid w:val="002D2827"/>
    <w:rsid w:val="002D352F"/>
    <w:rsid w:val="002D354F"/>
    <w:rsid w:val="002D6968"/>
    <w:rsid w:val="002E0343"/>
    <w:rsid w:val="002E25D2"/>
    <w:rsid w:val="002E5425"/>
    <w:rsid w:val="002E7A69"/>
    <w:rsid w:val="002F09FE"/>
    <w:rsid w:val="002F29BC"/>
    <w:rsid w:val="003006FE"/>
    <w:rsid w:val="00306509"/>
    <w:rsid w:val="003068F2"/>
    <w:rsid w:val="00320ABA"/>
    <w:rsid w:val="00322AF7"/>
    <w:rsid w:val="00323ABD"/>
    <w:rsid w:val="00325246"/>
    <w:rsid w:val="00325923"/>
    <w:rsid w:val="00333659"/>
    <w:rsid w:val="0033369A"/>
    <w:rsid w:val="00334891"/>
    <w:rsid w:val="00334A8F"/>
    <w:rsid w:val="00335269"/>
    <w:rsid w:val="00335CEF"/>
    <w:rsid w:val="00336271"/>
    <w:rsid w:val="00342683"/>
    <w:rsid w:val="00342DB9"/>
    <w:rsid w:val="00347142"/>
    <w:rsid w:val="0035000C"/>
    <w:rsid w:val="00350CB9"/>
    <w:rsid w:val="00351566"/>
    <w:rsid w:val="00351700"/>
    <w:rsid w:val="00351D70"/>
    <w:rsid w:val="00354701"/>
    <w:rsid w:val="00355742"/>
    <w:rsid w:val="0035765B"/>
    <w:rsid w:val="00357B8C"/>
    <w:rsid w:val="00357D9D"/>
    <w:rsid w:val="00360511"/>
    <w:rsid w:val="00360722"/>
    <w:rsid w:val="00363F9B"/>
    <w:rsid w:val="00364A84"/>
    <w:rsid w:val="00365220"/>
    <w:rsid w:val="00366076"/>
    <w:rsid w:val="00366359"/>
    <w:rsid w:val="00367835"/>
    <w:rsid w:val="00372516"/>
    <w:rsid w:val="00373488"/>
    <w:rsid w:val="00374C47"/>
    <w:rsid w:val="003750EA"/>
    <w:rsid w:val="0037601A"/>
    <w:rsid w:val="00376470"/>
    <w:rsid w:val="00387B3D"/>
    <w:rsid w:val="00390764"/>
    <w:rsid w:val="003909D0"/>
    <w:rsid w:val="00391EF4"/>
    <w:rsid w:val="003926D2"/>
    <w:rsid w:val="003A081A"/>
    <w:rsid w:val="003A25B8"/>
    <w:rsid w:val="003A2970"/>
    <w:rsid w:val="003A5594"/>
    <w:rsid w:val="003A62CC"/>
    <w:rsid w:val="003A6A0E"/>
    <w:rsid w:val="003B0604"/>
    <w:rsid w:val="003B0B6A"/>
    <w:rsid w:val="003B160D"/>
    <w:rsid w:val="003B5CD2"/>
    <w:rsid w:val="003B61CD"/>
    <w:rsid w:val="003C05BD"/>
    <w:rsid w:val="003C155B"/>
    <w:rsid w:val="003C2E64"/>
    <w:rsid w:val="003C3F8F"/>
    <w:rsid w:val="003C43E2"/>
    <w:rsid w:val="003C48F6"/>
    <w:rsid w:val="003C629D"/>
    <w:rsid w:val="003D12BB"/>
    <w:rsid w:val="003D1E4C"/>
    <w:rsid w:val="003D473D"/>
    <w:rsid w:val="003D7BEB"/>
    <w:rsid w:val="003E02AB"/>
    <w:rsid w:val="003E0793"/>
    <w:rsid w:val="003E0D2D"/>
    <w:rsid w:val="003E1167"/>
    <w:rsid w:val="003E2C74"/>
    <w:rsid w:val="003E3504"/>
    <w:rsid w:val="003E54C8"/>
    <w:rsid w:val="003E593A"/>
    <w:rsid w:val="003E61AC"/>
    <w:rsid w:val="003E7F31"/>
    <w:rsid w:val="003F023B"/>
    <w:rsid w:val="003F0342"/>
    <w:rsid w:val="003F1A53"/>
    <w:rsid w:val="003F25A2"/>
    <w:rsid w:val="003F40ED"/>
    <w:rsid w:val="003F445B"/>
    <w:rsid w:val="003F5AEF"/>
    <w:rsid w:val="003F6177"/>
    <w:rsid w:val="003F71F8"/>
    <w:rsid w:val="00400420"/>
    <w:rsid w:val="00404DC5"/>
    <w:rsid w:val="00407543"/>
    <w:rsid w:val="004109DC"/>
    <w:rsid w:val="00411350"/>
    <w:rsid w:val="004148FB"/>
    <w:rsid w:val="00414BBC"/>
    <w:rsid w:val="00417ECF"/>
    <w:rsid w:val="00420B2D"/>
    <w:rsid w:val="00422D83"/>
    <w:rsid w:val="00422FA3"/>
    <w:rsid w:val="0042344E"/>
    <w:rsid w:val="00426656"/>
    <w:rsid w:val="0042729A"/>
    <w:rsid w:val="00430BC4"/>
    <w:rsid w:val="00442C48"/>
    <w:rsid w:val="00443AA8"/>
    <w:rsid w:val="00443E76"/>
    <w:rsid w:val="00444821"/>
    <w:rsid w:val="00444A7C"/>
    <w:rsid w:val="00444BA1"/>
    <w:rsid w:val="004451F3"/>
    <w:rsid w:val="004522A4"/>
    <w:rsid w:val="00454BCA"/>
    <w:rsid w:val="00455666"/>
    <w:rsid w:val="00455B64"/>
    <w:rsid w:val="004564E0"/>
    <w:rsid w:val="00457AC5"/>
    <w:rsid w:val="00460847"/>
    <w:rsid w:val="004651C1"/>
    <w:rsid w:val="004658D2"/>
    <w:rsid w:val="00471803"/>
    <w:rsid w:val="00473AED"/>
    <w:rsid w:val="004763B0"/>
    <w:rsid w:val="004764C6"/>
    <w:rsid w:val="00480124"/>
    <w:rsid w:val="00480882"/>
    <w:rsid w:val="00482626"/>
    <w:rsid w:val="00482899"/>
    <w:rsid w:val="00483815"/>
    <w:rsid w:val="00484ECE"/>
    <w:rsid w:val="00486867"/>
    <w:rsid w:val="00492476"/>
    <w:rsid w:val="0049281D"/>
    <w:rsid w:val="0049405C"/>
    <w:rsid w:val="00494412"/>
    <w:rsid w:val="004953E0"/>
    <w:rsid w:val="004A0A0F"/>
    <w:rsid w:val="004A1367"/>
    <w:rsid w:val="004A4EF0"/>
    <w:rsid w:val="004A7730"/>
    <w:rsid w:val="004B05DD"/>
    <w:rsid w:val="004B12F9"/>
    <w:rsid w:val="004B43BB"/>
    <w:rsid w:val="004B4ED9"/>
    <w:rsid w:val="004B5352"/>
    <w:rsid w:val="004B5C90"/>
    <w:rsid w:val="004C0861"/>
    <w:rsid w:val="004C1C40"/>
    <w:rsid w:val="004C27A6"/>
    <w:rsid w:val="004C52A3"/>
    <w:rsid w:val="004C64C1"/>
    <w:rsid w:val="004D0015"/>
    <w:rsid w:val="004D05DD"/>
    <w:rsid w:val="004D33EA"/>
    <w:rsid w:val="004D3FEE"/>
    <w:rsid w:val="004D5765"/>
    <w:rsid w:val="004D60FE"/>
    <w:rsid w:val="004D636E"/>
    <w:rsid w:val="004D6473"/>
    <w:rsid w:val="004D7D21"/>
    <w:rsid w:val="004E00BF"/>
    <w:rsid w:val="004E1C37"/>
    <w:rsid w:val="004E236C"/>
    <w:rsid w:val="004E2C81"/>
    <w:rsid w:val="004E65B8"/>
    <w:rsid w:val="004F0214"/>
    <w:rsid w:val="004F2511"/>
    <w:rsid w:val="004F27F4"/>
    <w:rsid w:val="004F31C0"/>
    <w:rsid w:val="004F4672"/>
    <w:rsid w:val="004F79AC"/>
    <w:rsid w:val="005000F0"/>
    <w:rsid w:val="005009D7"/>
    <w:rsid w:val="00500B57"/>
    <w:rsid w:val="00500CF1"/>
    <w:rsid w:val="00500FE7"/>
    <w:rsid w:val="005010CC"/>
    <w:rsid w:val="00506A73"/>
    <w:rsid w:val="005100CA"/>
    <w:rsid w:val="00511BEB"/>
    <w:rsid w:val="00512B6A"/>
    <w:rsid w:val="005170D4"/>
    <w:rsid w:val="00522DD8"/>
    <w:rsid w:val="00522FD4"/>
    <w:rsid w:val="00523C15"/>
    <w:rsid w:val="00523C61"/>
    <w:rsid w:val="005248B6"/>
    <w:rsid w:val="00525729"/>
    <w:rsid w:val="0053057E"/>
    <w:rsid w:val="0053058D"/>
    <w:rsid w:val="00531BF2"/>
    <w:rsid w:val="00531CAF"/>
    <w:rsid w:val="0053241B"/>
    <w:rsid w:val="005324B7"/>
    <w:rsid w:val="00532561"/>
    <w:rsid w:val="00537B01"/>
    <w:rsid w:val="00545CD6"/>
    <w:rsid w:val="00546816"/>
    <w:rsid w:val="00546F5D"/>
    <w:rsid w:val="0055013B"/>
    <w:rsid w:val="00554120"/>
    <w:rsid w:val="00555AEE"/>
    <w:rsid w:val="00556328"/>
    <w:rsid w:val="0055762B"/>
    <w:rsid w:val="00557B23"/>
    <w:rsid w:val="005610F4"/>
    <w:rsid w:val="005626B8"/>
    <w:rsid w:val="00562755"/>
    <w:rsid w:val="00564935"/>
    <w:rsid w:val="00566C5C"/>
    <w:rsid w:val="00571333"/>
    <w:rsid w:val="00573D2F"/>
    <w:rsid w:val="0057507B"/>
    <w:rsid w:val="005757B6"/>
    <w:rsid w:val="00575ED3"/>
    <w:rsid w:val="0057775E"/>
    <w:rsid w:val="00577AAA"/>
    <w:rsid w:val="00580A51"/>
    <w:rsid w:val="00580C3D"/>
    <w:rsid w:val="005816DF"/>
    <w:rsid w:val="00581E15"/>
    <w:rsid w:val="00583AF4"/>
    <w:rsid w:val="00585746"/>
    <w:rsid w:val="00585E0E"/>
    <w:rsid w:val="00585EA4"/>
    <w:rsid w:val="00590631"/>
    <w:rsid w:val="00590BCB"/>
    <w:rsid w:val="00592787"/>
    <w:rsid w:val="005955A5"/>
    <w:rsid w:val="00596A40"/>
    <w:rsid w:val="005970FE"/>
    <w:rsid w:val="005977F8"/>
    <w:rsid w:val="005A0099"/>
    <w:rsid w:val="005A0814"/>
    <w:rsid w:val="005A1CD3"/>
    <w:rsid w:val="005A2C5C"/>
    <w:rsid w:val="005A3DB4"/>
    <w:rsid w:val="005A46F0"/>
    <w:rsid w:val="005A7F96"/>
    <w:rsid w:val="005B0C32"/>
    <w:rsid w:val="005B1B5A"/>
    <w:rsid w:val="005B2845"/>
    <w:rsid w:val="005B7999"/>
    <w:rsid w:val="005B79F4"/>
    <w:rsid w:val="005C0FA2"/>
    <w:rsid w:val="005C1160"/>
    <w:rsid w:val="005C2A81"/>
    <w:rsid w:val="005C3BBE"/>
    <w:rsid w:val="005C5603"/>
    <w:rsid w:val="005D0F12"/>
    <w:rsid w:val="005D61D3"/>
    <w:rsid w:val="005D66CA"/>
    <w:rsid w:val="005F05E0"/>
    <w:rsid w:val="005F0E8A"/>
    <w:rsid w:val="005F100C"/>
    <w:rsid w:val="0060227D"/>
    <w:rsid w:val="00603928"/>
    <w:rsid w:val="0060573D"/>
    <w:rsid w:val="0060688A"/>
    <w:rsid w:val="00607CFB"/>
    <w:rsid w:val="00607D5E"/>
    <w:rsid w:val="00612CD7"/>
    <w:rsid w:val="0061323E"/>
    <w:rsid w:val="00613982"/>
    <w:rsid w:val="00613CC6"/>
    <w:rsid w:val="00614A49"/>
    <w:rsid w:val="00615D0E"/>
    <w:rsid w:val="006171C4"/>
    <w:rsid w:val="006200E9"/>
    <w:rsid w:val="00620B9A"/>
    <w:rsid w:val="006227D1"/>
    <w:rsid w:val="00624416"/>
    <w:rsid w:val="0062441F"/>
    <w:rsid w:val="00624B35"/>
    <w:rsid w:val="00625D31"/>
    <w:rsid w:val="00626599"/>
    <w:rsid w:val="00630BF7"/>
    <w:rsid w:val="00630DE7"/>
    <w:rsid w:val="00632B37"/>
    <w:rsid w:val="00634846"/>
    <w:rsid w:val="00634B30"/>
    <w:rsid w:val="006356A2"/>
    <w:rsid w:val="00637553"/>
    <w:rsid w:val="006378B4"/>
    <w:rsid w:val="00641235"/>
    <w:rsid w:val="006425CD"/>
    <w:rsid w:val="00644020"/>
    <w:rsid w:val="0064406E"/>
    <w:rsid w:val="00651C03"/>
    <w:rsid w:val="006523A4"/>
    <w:rsid w:val="0065343A"/>
    <w:rsid w:val="00653BA6"/>
    <w:rsid w:val="00660817"/>
    <w:rsid w:val="00661824"/>
    <w:rsid w:val="006637CC"/>
    <w:rsid w:val="00663A36"/>
    <w:rsid w:val="006653F9"/>
    <w:rsid w:val="00666FEA"/>
    <w:rsid w:val="0066785C"/>
    <w:rsid w:val="006800FF"/>
    <w:rsid w:val="00680CE7"/>
    <w:rsid w:val="00684273"/>
    <w:rsid w:val="00684CE1"/>
    <w:rsid w:val="00686358"/>
    <w:rsid w:val="006867CE"/>
    <w:rsid w:val="00687890"/>
    <w:rsid w:val="00692843"/>
    <w:rsid w:val="00696EF1"/>
    <w:rsid w:val="006A019D"/>
    <w:rsid w:val="006A37AA"/>
    <w:rsid w:val="006A4F39"/>
    <w:rsid w:val="006A5C97"/>
    <w:rsid w:val="006A68DF"/>
    <w:rsid w:val="006A7AAF"/>
    <w:rsid w:val="006B1828"/>
    <w:rsid w:val="006B37FF"/>
    <w:rsid w:val="006B5249"/>
    <w:rsid w:val="006B52FE"/>
    <w:rsid w:val="006B6259"/>
    <w:rsid w:val="006B77C5"/>
    <w:rsid w:val="006B7C98"/>
    <w:rsid w:val="006C2EC5"/>
    <w:rsid w:val="006C2FA1"/>
    <w:rsid w:val="006C4C14"/>
    <w:rsid w:val="006C5252"/>
    <w:rsid w:val="006C5856"/>
    <w:rsid w:val="006C5B1D"/>
    <w:rsid w:val="006C653A"/>
    <w:rsid w:val="006D155D"/>
    <w:rsid w:val="006D5656"/>
    <w:rsid w:val="006D65B2"/>
    <w:rsid w:val="006E2F3B"/>
    <w:rsid w:val="006E364C"/>
    <w:rsid w:val="006E4769"/>
    <w:rsid w:val="006E4A38"/>
    <w:rsid w:val="006E4EB5"/>
    <w:rsid w:val="006E5FFF"/>
    <w:rsid w:val="006E6C42"/>
    <w:rsid w:val="006E6E86"/>
    <w:rsid w:val="006F1F84"/>
    <w:rsid w:val="006F3D98"/>
    <w:rsid w:val="006F3ED1"/>
    <w:rsid w:val="006F4D8B"/>
    <w:rsid w:val="006F676C"/>
    <w:rsid w:val="006F7AFF"/>
    <w:rsid w:val="007026A7"/>
    <w:rsid w:val="00704091"/>
    <w:rsid w:val="007049D4"/>
    <w:rsid w:val="00705851"/>
    <w:rsid w:val="00710116"/>
    <w:rsid w:val="00712512"/>
    <w:rsid w:val="00712794"/>
    <w:rsid w:val="00713256"/>
    <w:rsid w:val="00716255"/>
    <w:rsid w:val="00717D1C"/>
    <w:rsid w:val="007200E0"/>
    <w:rsid w:val="00720637"/>
    <w:rsid w:val="00726CA0"/>
    <w:rsid w:val="0073304D"/>
    <w:rsid w:val="00733281"/>
    <w:rsid w:val="00733797"/>
    <w:rsid w:val="007345F4"/>
    <w:rsid w:val="00734E7E"/>
    <w:rsid w:val="00736535"/>
    <w:rsid w:val="0073659B"/>
    <w:rsid w:val="00740BAD"/>
    <w:rsid w:val="007415C2"/>
    <w:rsid w:val="007426BF"/>
    <w:rsid w:val="00746B98"/>
    <w:rsid w:val="00751880"/>
    <w:rsid w:val="00751D25"/>
    <w:rsid w:val="00752D76"/>
    <w:rsid w:val="00753292"/>
    <w:rsid w:val="00755617"/>
    <w:rsid w:val="007566D8"/>
    <w:rsid w:val="0076149C"/>
    <w:rsid w:val="0076335B"/>
    <w:rsid w:val="007653AF"/>
    <w:rsid w:val="00766C51"/>
    <w:rsid w:val="00767086"/>
    <w:rsid w:val="0076760B"/>
    <w:rsid w:val="0077411F"/>
    <w:rsid w:val="00774CD0"/>
    <w:rsid w:val="007767C6"/>
    <w:rsid w:val="00781DA7"/>
    <w:rsid w:val="00782AA7"/>
    <w:rsid w:val="007835BD"/>
    <w:rsid w:val="00784F0A"/>
    <w:rsid w:val="007924B6"/>
    <w:rsid w:val="0079418A"/>
    <w:rsid w:val="00795B88"/>
    <w:rsid w:val="007A05BE"/>
    <w:rsid w:val="007A2F8F"/>
    <w:rsid w:val="007A3B00"/>
    <w:rsid w:val="007A3EF5"/>
    <w:rsid w:val="007A5D9E"/>
    <w:rsid w:val="007A6D2E"/>
    <w:rsid w:val="007B3139"/>
    <w:rsid w:val="007B6755"/>
    <w:rsid w:val="007B6A28"/>
    <w:rsid w:val="007B7693"/>
    <w:rsid w:val="007B7E23"/>
    <w:rsid w:val="007C689B"/>
    <w:rsid w:val="007D0B88"/>
    <w:rsid w:val="007D1CD6"/>
    <w:rsid w:val="007D35BB"/>
    <w:rsid w:val="007D3D22"/>
    <w:rsid w:val="007D4F65"/>
    <w:rsid w:val="007D677A"/>
    <w:rsid w:val="007D681A"/>
    <w:rsid w:val="007E354C"/>
    <w:rsid w:val="007E6FE1"/>
    <w:rsid w:val="007E7586"/>
    <w:rsid w:val="007E79CB"/>
    <w:rsid w:val="007F344F"/>
    <w:rsid w:val="007F50E7"/>
    <w:rsid w:val="007F5439"/>
    <w:rsid w:val="008022D8"/>
    <w:rsid w:val="00806F39"/>
    <w:rsid w:val="00807648"/>
    <w:rsid w:val="00812D88"/>
    <w:rsid w:val="0081434D"/>
    <w:rsid w:val="00814D96"/>
    <w:rsid w:val="00814F2D"/>
    <w:rsid w:val="00823719"/>
    <w:rsid w:val="00824900"/>
    <w:rsid w:val="00825F42"/>
    <w:rsid w:val="0082774C"/>
    <w:rsid w:val="00830C25"/>
    <w:rsid w:val="00832B53"/>
    <w:rsid w:val="0083491F"/>
    <w:rsid w:val="00836570"/>
    <w:rsid w:val="008368D4"/>
    <w:rsid w:val="00840F6B"/>
    <w:rsid w:val="00843050"/>
    <w:rsid w:val="00844A2E"/>
    <w:rsid w:val="00844C3E"/>
    <w:rsid w:val="00850403"/>
    <w:rsid w:val="00852B72"/>
    <w:rsid w:val="00861186"/>
    <w:rsid w:val="00864DD8"/>
    <w:rsid w:val="0086788D"/>
    <w:rsid w:val="00871518"/>
    <w:rsid w:val="00874D87"/>
    <w:rsid w:val="00874F2C"/>
    <w:rsid w:val="0088080B"/>
    <w:rsid w:val="008831CA"/>
    <w:rsid w:val="0088360D"/>
    <w:rsid w:val="008855AD"/>
    <w:rsid w:val="00886B07"/>
    <w:rsid w:val="00886D7E"/>
    <w:rsid w:val="008909AA"/>
    <w:rsid w:val="00890F14"/>
    <w:rsid w:val="00892536"/>
    <w:rsid w:val="00893043"/>
    <w:rsid w:val="008967B5"/>
    <w:rsid w:val="00896827"/>
    <w:rsid w:val="008978E1"/>
    <w:rsid w:val="008A07B1"/>
    <w:rsid w:val="008A099C"/>
    <w:rsid w:val="008A6401"/>
    <w:rsid w:val="008A65D0"/>
    <w:rsid w:val="008B0131"/>
    <w:rsid w:val="008B0506"/>
    <w:rsid w:val="008B1DE0"/>
    <w:rsid w:val="008B1DEF"/>
    <w:rsid w:val="008B265C"/>
    <w:rsid w:val="008B2BDE"/>
    <w:rsid w:val="008B305A"/>
    <w:rsid w:val="008B3E1D"/>
    <w:rsid w:val="008B7204"/>
    <w:rsid w:val="008C0A32"/>
    <w:rsid w:val="008C0DA1"/>
    <w:rsid w:val="008C3AB6"/>
    <w:rsid w:val="008C54CC"/>
    <w:rsid w:val="008D0043"/>
    <w:rsid w:val="008D0580"/>
    <w:rsid w:val="008D2E3A"/>
    <w:rsid w:val="008D4A62"/>
    <w:rsid w:val="008D6427"/>
    <w:rsid w:val="008E0465"/>
    <w:rsid w:val="008E0E8D"/>
    <w:rsid w:val="008E1E9E"/>
    <w:rsid w:val="008E294D"/>
    <w:rsid w:val="008E3AD2"/>
    <w:rsid w:val="008E533F"/>
    <w:rsid w:val="008E5770"/>
    <w:rsid w:val="008E578A"/>
    <w:rsid w:val="008E7F5F"/>
    <w:rsid w:val="008F25AC"/>
    <w:rsid w:val="008F2DBD"/>
    <w:rsid w:val="008F3F7A"/>
    <w:rsid w:val="008F4CD2"/>
    <w:rsid w:val="008F5536"/>
    <w:rsid w:val="00902C30"/>
    <w:rsid w:val="0090381A"/>
    <w:rsid w:val="00904B6B"/>
    <w:rsid w:val="009050F1"/>
    <w:rsid w:val="00905815"/>
    <w:rsid w:val="00905E82"/>
    <w:rsid w:val="009067FD"/>
    <w:rsid w:val="009115EF"/>
    <w:rsid w:val="00915BD7"/>
    <w:rsid w:val="00916C93"/>
    <w:rsid w:val="009173A6"/>
    <w:rsid w:val="00917546"/>
    <w:rsid w:val="00923BA1"/>
    <w:rsid w:val="00923D0E"/>
    <w:rsid w:val="0092502B"/>
    <w:rsid w:val="00925557"/>
    <w:rsid w:val="00925A79"/>
    <w:rsid w:val="00926036"/>
    <w:rsid w:val="009308C0"/>
    <w:rsid w:val="00930E64"/>
    <w:rsid w:val="00933DF0"/>
    <w:rsid w:val="00935F19"/>
    <w:rsid w:val="00937264"/>
    <w:rsid w:val="009452E5"/>
    <w:rsid w:val="00947C0C"/>
    <w:rsid w:val="00950C6C"/>
    <w:rsid w:val="00950ECB"/>
    <w:rsid w:val="00952169"/>
    <w:rsid w:val="00952705"/>
    <w:rsid w:val="00954E54"/>
    <w:rsid w:val="00957AFF"/>
    <w:rsid w:val="00960E8B"/>
    <w:rsid w:val="00960FC0"/>
    <w:rsid w:val="00962ED0"/>
    <w:rsid w:val="009643B5"/>
    <w:rsid w:val="00964846"/>
    <w:rsid w:val="009655BF"/>
    <w:rsid w:val="00965848"/>
    <w:rsid w:val="00970A22"/>
    <w:rsid w:val="00971833"/>
    <w:rsid w:val="009722E8"/>
    <w:rsid w:val="00977421"/>
    <w:rsid w:val="00977AC7"/>
    <w:rsid w:val="009801DD"/>
    <w:rsid w:val="00982389"/>
    <w:rsid w:val="009830E0"/>
    <w:rsid w:val="00984948"/>
    <w:rsid w:val="0098733E"/>
    <w:rsid w:val="0098786A"/>
    <w:rsid w:val="00993A3A"/>
    <w:rsid w:val="00994816"/>
    <w:rsid w:val="00995CC7"/>
    <w:rsid w:val="00995D89"/>
    <w:rsid w:val="009A1175"/>
    <w:rsid w:val="009A2135"/>
    <w:rsid w:val="009A2957"/>
    <w:rsid w:val="009A2BD7"/>
    <w:rsid w:val="009A592E"/>
    <w:rsid w:val="009A7BE8"/>
    <w:rsid w:val="009B1876"/>
    <w:rsid w:val="009B797D"/>
    <w:rsid w:val="009C0606"/>
    <w:rsid w:val="009C2773"/>
    <w:rsid w:val="009C2A57"/>
    <w:rsid w:val="009C35B7"/>
    <w:rsid w:val="009C4C65"/>
    <w:rsid w:val="009C5752"/>
    <w:rsid w:val="009C67C8"/>
    <w:rsid w:val="009D0A96"/>
    <w:rsid w:val="009D0E47"/>
    <w:rsid w:val="009D51D8"/>
    <w:rsid w:val="009D58C2"/>
    <w:rsid w:val="009D660E"/>
    <w:rsid w:val="009D6CD4"/>
    <w:rsid w:val="009D780D"/>
    <w:rsid w:val="009D7B22"/>
    <w:rsid w:val="009E1352"/>
    <w:rsid w:val="009E208F"/>
    <w:rsid w:val="009E2D80"/>
    <w:rsid w:val="009E31A0"/>
    <w:rsid w:val="009E4BC7"/>
    <w:rsid w:val="009E7A04"/>
    <w:rsid w:val="009F15B1"/>
    <w:rsid w:val="009F2101"/>
    <w:rsid w:val="009F24C8"/>
    <w:rsid w:val="009F3371"/>
    <w:rsid w:val="009F4AE9"/>
    <w:rsid w:val="009F68A9"/>
    <w:rsid w:val="009F702D"/>
    <w:rsid w:val="009F7C4E"/>
    <w:rsid w:val="00A013E6"/>
    <w:rsid w:val="00A04531"/>
    <w:rsid w:val="00A04AEC"/>
    <w:rsid w:val="00A05F93"/>
    <w:rsid w:val="00A06904"/>
    <w:rsid w:val="00A070D9"/>
    <w:rsid w:val="00A07584"/>
    <w:rsid w:val="00A104D9"/>
    <w:rsid w:val="00A10A4D"/>
    <w:rsid w:val="00A117E0"/>
    <w:rsid w:val="00A118E5"/>
    <w:rsid w:val="00A123CA"/>
    <w:rsid w:val="00A1260F"/>
    <w:rsid w:val="00A229F7"/>
    <w:rsid w:val="00A23450"/>
    <w:rsid w:val="00A24248"/>
    <w:rsid w:val="00A26360"/>
    <w:rsid w:val="00A274B0"/>
    <w:rsid w:val="00A277BC"/>
    <w:rsid w:val="00A27BA3"/>
    <w:rsid w:val="00A30B0A"/>
    <w:rsid w:val="00A31197"/>
    <w:rsid w:val="00A322F1"/>
    <w:rsid w:val="00A3469A"/>
    <w:rsid w:val="00A34B6D"/>
    <w:rsid w:val="00A34BDB"/>
    <w:rsid w:val="00A34ED0"/>
    <w:rsid w:val="00A3754F"/>
    <w:rsid w:val="00A37DEA"/>
    <w:rsid w:val="00A401C8"/>
    <w:rsid w:val="00A4215D"/>
    <w:rsid w:val="00A506BF"/>
    <w:rsid w:val="00A51BC5"/>
    <w:rsid w:val="00A51E2D"/>
    <w:rsid w:val="00A52146"/>
    <w:rsid w:val="00A546A9"/>
    <w:rsid w:val="00A5625C"/>
    <w:rsid w:val="00A5722F"/>
    <w:rsid w:val="00A57BB4"/>
    <w:rsid w:val="00A635C1"/>
    <w:rsid w:val="00A641CF"/>
    <w:rsid w:val="00A64B66"/>
    <w:rsid w:val="00A65272"/>
    <w:rsid w:val="00A65884"/>
    <w:rsid w:val="00A67219"/>
    <w:rsid w:val="00A70C29"/>
    <w:rsid w:val="00A71135"/>
    <w:rsid w:val="00A71237"/>
    <w:rsid w:val="00A738D5"/>
    <w:rsid w:val="00A73AD0"/>
    <w:rsid w:val="00A74B15"/>
    <w:rsid w:val="00A74F3B"/>
    <w:rsid w:val="00A7587C"/>
    <w:rsid w:val="00A80462"/>
    <w:rsid w:val="00A81131"/>
    <w:rsid w:val="00A81203"/>
    <w:rsid w:val="00A81BFF"/>
    <w:rsid w:val="00A83260"/>
    <w:rsid w:val="00A83B80"/>
    <w:rsid w:val="00A8536C"/>
    <w:rsid w:val="00A85794"/>
    <w:rsid w:val="00A859C7"/>
    <w:rsid w:val="00A85FB3"/>
    <w:rsid w:val="00A86D5A"/>
    <w:rsid w:val="00A90697"/>
    <w:rsid w:val="00A91DDE"/>
    <w:rsid w:val="00A9394B"/>
    <w:rsid w:val="00A96430"/>
    <w:rsid w:val="00A970C8"/>
    <w:rsid w:val="00A9711D"/>
    <w:rsid w:val="00A97E74"/>
    <w:rsid w:val="00AA0D5C"/>
    <w:rsid w:val="00AA44A8"/>
    <w:rsid w:val="00AA4A04"/>
    <w:rsid w:val="00AA59ED"/>
    <w:rsid w:val="00AA6F81"/>
    <w:rsid w:val="00AB048A"/>
    <w:rsid w:val="00AB24BD"/>
    <w:rsid w:val="00AB3029"/>
    <w:rsid w:val="00AB38A1"/>
    <w:rsid w:val="00AB39C2"/>
    <w:rsid w:val="00AB3A2C"/>
    <w:rsid w:val="00AB4CC7"/>
    <w:rsid w:val="00AB5B5C"/>
    <w:rsid w:val="00AB6551"/>
    <w:rsid w:val="00AB6885"/>
    <w:rsid w:val="00AB7EBC"/>
    <w:rsid w:val="00AC042C"/>
    <w:rsid w:val="00AC0B00"/>
    <w:rsid w:val="00AC21B7"/>
    <w:rsid w:val="00AC50FF"/>
    <w:rsid w:val="00AD0345"/>
    <w:rsid w:val="00AD09A2"/>
    <w:rsid w:val="00AD09AF"/>
    <w:rsid w:val="00AD48B9"/>
    <w:rsid w:val="00AD61B4"/>
    <w:rsid w:val="00AD6E29"/>
    <w:rsid w:val="00AD7C78"/>
    <w:rsid w:val="00AE0ADB"/>
    <w:rsid w:val="00AE0B6F"/>
    <w:rsid w:val="00AE342C"/>
    <w:rsid w:val="00AE3525"/>
    <w:rsid w:val="00AE3D4D"/>
    <w:rsid w:val="00AE46A9"/>
    <w:rsid w:val="00AE6F88"/>
    <w:rsid w:val="00AF0798"/>
    <w:rsid w:val="00AF0821"/>
    <w:rsid w:val="00AF1808"/>
    <w:rsid w:val="00AF288D"/>
    <w:rsid w:val="00AF42E3"/>
    <w:rsid w:val="00AF5EE1"/>
    <w:rsid w:val="00AF6AA4"/>
    <w:rsid w:val="00B01D72"/>
    <w:rsid w:val="00B03703"/>
    <w:rsid w:val="00B04910"/>
    <w:rsid w:val="00B066EE"/>
    <w:rsid w:val="00B06B67"/>
    <w:rsid w:val="00B108D0"/>
    <w:rsid w:val="00B10CDD"/>
    <w:rsid w:val="00B112F6"/>
    <w:rsid w:val="00B11453"/>
    <w:rsid w:val="00B12FA5"/>
    <w:rsid w:val="00B1343E"/>
    <w:rsid w:val="00B15C84"/>
    <w:rsid w:val="00B160CD"/>
    <w:rsid w:val="00B16A8E"/>
    <w:rsid w:val="00B17FEB"/>
    <w:rsid w:val="00B21F17"/>
    <w:rsid w:val="00B238D7"/>
    <w:rsid w:val="00B26623"/>
    <w:rsid w:val="00B266DB"/>
    <w:rsid w:val="00B26C9F"/>
    <w:rsid w:val="00B2779B"/>
    <w:rsid w:val="00B27A72"/>
    <w:rsid w:val="00B27B2C"/>
    <w:rsid w:val="00B27EA1"/>
    <w:rsid w:val="00B31ADD"/>
    <w:rsid w:val="00B32552"/>
    <w:rsid w:val="00B34B0A"/>
    <w:rsid w:val="00B362BC"/>
    <w:rsid w:val="00B3750D"/>
    <w:rsid w:val="00B41374"/>
    <w:rsid w:val="00B422C2"/>
    <w:rsid w:val="00B424AF"/>
    <w:rsid w:val="00B42CBF"/>
    <w:rsid w:val="00B464D8"/>
    <w:rsid w:val="00B51659"/>
    <w:rsid w:val="00B5355C"/>
    <w:rsid w:val="00B53A5F"/>
    <w:rsid w:val="00B61987"/>
    <w:rsid w:val="00B62559"/>
    <w:rsid w:val="00B6296D"/>
    <w:rsid w:val="00B635B4"/>
    <w:rsid w:val="00B650AC"/>
    <w:rsid w:val="00B666C1"/>
    <w:rsid w:val="00B66D67"/>
    <w:rsid w:val="00B670EF"/>
    <w:rsid w:val="00B67AC1"/>
    <w:rsid w:val="00B71538"/>
    <w:rsid w:val="00B73DF2"/>
    <w:rsid w:val="00B7525E"/>
    <w:rsid w:val="00B752E3"/>
    <w:rsid w:val="00B757D2"/>
    <w:rsid w:val="00B8095C"/>
    <w:rsid w:val="00B8292E"/>
    <w:rsid w:val="00B84409"/>
    <w:rsid w:val="00B943C1"/>
    <w:rsid w:val="00B94F44"/>
    <w:rsid w:val="00B951A5"/>
    <w:rsid w:val="00B963BB"/>
    <w:rsid w:val="00B96DBF"/>
    <w:rsid w:val="00BA25AF"/>
    <w:rsid w:val="00BA2E33"/>
    <w:rsid w:val="00BA43E1"/>
    <w:rsid w:val="00BA489F"/>
    <w:rsid w:val="00BA4CFF"/>
    <w:rsid w:val="00BA66E6"/>
    <w:rsid w:val="00BA7CF4"/>
    <w:rsid w:val="00BB0271"/>
    <w:rsid w:val="00BB04E9"/>
    <w:rsid w:val="00BB1F8A"/>
    <w:rsid w:val="00BB2709"/>
    <w:rsid w:val="00BB4250"/>
    <w:rsid w:val="00BB51B9"/>
    <w:rsid w:val="00BB5E16"/>
    <w:rsid w:val="00BB618B"/>
    <w:rsid w:val="00BB666F"/>
    <w:rsid w:val="00BB742E"/>
    <w:rsid w:val="00BC3B46"/>
    <w:rsid w:val="00BC3FDD"/>
    <w:rsid w:val="00BC50A1"/>
    <w:rsid w:val="00BC5772"/>
    <w:rsid w:val="00BD24BE"/>
    <w:rsid w:val="00BD26EE"/>
    <w:rsid w:val="00BD3D83"/>
    <w:rsid w:val="00BD4216"/>
    <w:rsid w:val="00BD4BD1"/>
    <w:rsid w:val="00BD4F15"/>
    <w:rsid w:val="00BD6923"/>
    <w:rsid w:val="00BD746D"/>
    <w:rsid w:val="00BE0851"/>
    <w:rsid w:val="00BE09E2"/>
    <w:rsid w:val="00BE2C86"/>
    <w:rsid w:val="00BE2DFF"/>
    <w:rsid w:val="00BE2E46"/>
    <w:rsid w:val="00BE4EA6"/>
    <w:rsid w:val="00BE5BE4"/>
    <w:rsid w:val="00BE5D3B"/>
    <w:rsid w:val="00BE62D1"/>
    <w:rsid w:val="00BE7E89"/>
    <w:rsid w:val="00BF15D2"/>
    <w:rsid w:val="00BF1DC3"/>
    <w:rsid w:val="00BF2E26"/>
    <w:rsid w:val="00BF464D"/>
    <w:rsid w:val="00BF564F"/>
    <w:rsid w:val="00C020C7"/>
    <w:rsid w:val="00C0394E"/>
    <w:rsid w:val="00C0613B"/>
    <w:rsid w:val="00C12C8A"/>
    <w:rsid w:val="00C13354"/>
    <w:rsid w:val="00C14874"/>
    <w:rsid w:val="00C151C0"/>
    <w:rsid w:val="00C17F02"/>
    <w:rsid w:val="00C21D0F"/>
    <w:rsid w:val="00C22130"/>
    <w:rsid w:val="00C32D9B"/>
    <w:rsid w:val="00C34272"/>
    <w:rsid w:val="00C3699D"/>
    <w:rsid w:val="00C37666"/>
    <w:rsid w:val="00C404F3"/>
    <w:rsid w:val="00C429E2"/>
    <w:rsid w:val="00C42FCB"/>
    <w:rsid w:val="00C47778"/>
    <w:rsid w:val="00C50EC2"/>
    <w:rsid w:val="00C557DE"/>
    <w:rsid w:val="00C564E3"/>
    <w:rsid w:val="00C6194D"/>
    <w:rsid w:val="00C6327B"/>
    <w:rsid w:val="00C649E2"/>
    <w:rsid w:val="00C654A8"/>
    <w:rsid w:val="00C66518"/>
    <w:rsid w:val="00C70AF1"/>
    <w:rsid w:val="00C73FFB"/>
    <w:rsid w:val="00C74803"/>
    <w:rsid w:val="00C76FB7"/>
    <w:rsid w:val="00C81359"/>
    <w:rsid w:val="00C8331B"/>
    <w:rsid w:val="00C839B4"/>
    <w:rsid w:val="00C84DFF"/>
    <w:rsid w:val="00C945B5"/>
    <w:rsid w:val="00C94C98"/>
    <w:rsid w:val="00C977FC"/>
    <w:rsid w:val="00CA154E"/>
    <w:rsid w:val="00CA1DD3"/>
    <w:rsid w:val="00CA2BF3"/>
    <w:rsid w:val="00CA6688"/>
    <w:rsid w:val="00CA7525"/>
    <w:rsid w:val="00CB09FC"/>
    <w:rsid w:val="00CB1E84"/>
    <w:rsid w:val="00CB3780"/>
    <w:rsid w:val="00CB56E6"/>
    <w:rsid w:val="00CC0D20"/>
    <w:rsid w:val="00CC3F5D"/>
    <w:rsid w:val="00CC4E1F"/>
    <w:rsid w:val="00CC71EE"/>
    <w:rsid w:val="00CD088E"/>
    <w:rsid w:val="00CD5C60"/>
    <w:rsid w:val="00CE1D3D"/>
    <w:rsid w:val="00CE32B2"/>
    <w:rsid w:val="00CE33B8"/>
    <w:rsid w:val="00CE50B4"/>
    <w:rsid w:val="00CE7C07"/>
    <w:rsid w:val="00CF2719"/>
    <w:rsid w:val="00CF34ED"/>
    <w:rsid w:val="00CF3E68"/>
    <w:rsid w:val="00CF4613"/>
    <w:rsid w:val="00CF6866"/>
    <w:rsid w:val="00CF7417"/>
    <w:rsid w:val="00D00E92"/>
    <w:rsid w:val="00D0213F"/>
    <w:rsid w:val="00D02390"/>
    <w:rsid w:val="00D02C85"/>
    <w:rsid w:val="00D030DA"/>
    <w:rsid w:val="00D04AB8"/>
    <w:rsid w:val="00D067BF"/>
    <w:rsid w:val="00D07718"/>
    <w:rsid w:val="00D07D32"/>
    <w:rsid w:val="00D10C58"/>
    <w:rsid w:val="00D1505C"/>
    <w:rsid w:val="00D15854"/>
    <w:rsid w:val="00D16F71"/>
    <w:rsid w:val="00D17F1C"/>
    <w:rsid w:val="00D21953"/>
    <w:rsid w:val="00D22D8F"/>
    <w:rsid w:val="00D25E5E"/>
    <w:rsid w:val="00D2658A"/>
    <w:rsid w:val="00D27C0B"/>
    <w:rsid w:val="00D3433F"/>
    <w:rsid w:val="00D34CDC"/>
    <w:rsid w:val="00D354A9"/>
    <w:rsid w:val="00D4214E"/>
    <w:rsid w:val="00D4451C"/>
    <w:rsid w:val="00D45422"/>
    <w:rsid w:val="00D46E2C"/>
    <w:rsid w:val="00D47847"/>
    <w:rsid w:val="00D50DA5"/>
    <w:rsid w:val="00D51284"/>
    <w:rsid w:val="00D5298E"/>
    <w:rsid w:val="00D53238"/>
    <w:rsid w:val="00D54E20"/>
    <w:rsid w:val="00D556FE"/>
    <w:rsid w:val="00D60CCC"/>
    <w:rsid w:val="00D65960"/>
    <w:rsid w:val="00D666EA"/>
    <w:rsid w:val="00D66F14"/>
    <w:rsid w:val="00D67305"/>
    <w:rsid w:val="00D73022"/>
    <w:rsid w:val="00D73486"/>
    <w:rsid w:val="00D80A46"/>
    <w:rsid w:val="00D81F3D"/>
    <w:rsid w:val="00D840A8"/>
    <w:rsid w:val="00D856E2"/>
    <w:rsid w:val="00D85786"/>
    <w:rsid w:val="00D8594E"/>
    <w:rsid w:val="00D90F64"/>
    <w:rsid w:val="00D92E8C"/>
    <w:rsid w:val="00D93F3B"/>
    <w:rsid w:val="00D965B4"/>
    <w:rsid w:val="00DA55C7"/>
    <w:rsid w:val="00DB06DC"/>
    <w:rsid w:val="00DB0DD3"/>
    <w:rsid w:val="00DB19D3"/>
    <w:rsid w:val="00DB2C54"/>
    <w:rsid w:val="00DB2D20"/>
    <w:rsid w:val="00DB3805"/>
    <w:rsid w:val="00DB4658"/>
    <w:rsid w:val="00DB494D"/>
    <w:rsid w:val="00DB6768"/>
    <w:rsid w:val="00DB7179"/>
    <w:rsid w:val="00DC0EE9"/>
    <w:rsid w:val="00DC136D"/>
    <w:rsid w:val="00DC1952"/>
    <w:rsid w:val="00DC5163"/>
    <w:rsid w:val="00DC535C"/>
    <w:rsid w:val="00DC5D1A"/>
    <w:rsid w:val="00DD17C5"/>
    <w:rsid w:val="00DD2EAA"/>
    <w:rsid w:val="00DD2FFD"/>
    <w:rsid w:val="00DD3E83"/>
    <w:rsid w:val="00DD4770"/>
    <w:rsid w:val="00DD5466"/>
    <w:rsid w:val="00DE09DC"/>
    <w:rsid w:val="00DE1153"/>
    <w:rsid w:val="00DE3740"/>
    <w:rsid w:val="00DE4D53"/>
    <w:rsid w:val="00DE5547"/>
    <w:rsid w:val="00DE6D1C"/>
    <w:rsid w:val="00DE7444"/>
    <w:rsid w:val="00DF101D"/>
    <w:rsid w:val="00DF21B5"/>
    <w:rsid w:val="00DF2AC6"/>
    <w:rsid w:val="00DF4479"/>
    <w:rsid w:val="00DF584C"/>
    <w:rsid w:val="00E01400"/>
    <w:rsid w:val="00E027AF"/>
    <w:rsid w:val="00E02F53"/>
    <w:rsid w:val="00E03121"/>
    <w:rsid w:val="00E0412F"/>
    <w:rsid w:val="00E04EB8"/>
    <w:rsid w:val="00E05B10"/>
    <w:rsid w:val="00E06C3C"/>
    <w:rsid w:val="00E07205"/>
    <w:rsid w:val="00E10AB0"/>
    <w:rsid w:val="00E122C0"/>
    <w:rsid w:val="00E1347F"/>
    <w:rsid w:val="00E13681"/>
    <w:rsid w:val="00E14AC4"/>
    <w:rsid w:val="00E1695E"/>
    <w:rsid w:val="00E16EE3"/>
    <w:rsid w:val="00E2102E"/>
    <w:rsid w:val="00E22BD4"/>
    <w:rsid w:val="00E239C1"/>
    <w:rsid w:val="00E23B11"/>
    <w:rsid w:val="00E24669"/>
    <w:rsid w:val="00E252CF"/>
    <w:rsid w:val="00E30B6C"/>
    <w:rsid w:val="00E31723"/>
    <w:rsid w:val="00E35573"/>
    <w:rsid w:val="00E36126"/>
    <w:rsid w:val="00E37B8B"/>
    <w:rsid w:val="00E4088F"/>
    <w:rsid w:val="00E47EFD"/>
    <w:rsid w:val="00E50465"/>
    <w:rsid w:val="00E51284"/>
    <w:rsid w:val="00E514C5"/>
    <w:rsid w:val="00E51B62"/>
    <w:rsid w:val="00E51EAE"/>
    <w:rsid w:val="00E52095"/>
    <w:rsid w:val="00E529AC"/>
    <w:rsid w:val="00E52FF4"/>
    <w:rsid w:val="00E64384"/>
    <w:rsid w:val="00E647F7"/>
    <w:rsid w:val="00E662B7"/>
    <w:rsid w:val="00E6700D"/>
    <w:rsid w:val="00E67272"/>
    <w:rsid w:val="00E71016"/>
    <w:rsid w:val="00E72531"/>
    <w:rsid w:val="00E741C9"/>
    <w:rsid w:val="00E76AC0"/>
    <w:rsid w:val="00E801F8"/>
    <w:rsid w:val="00E80890"/>
    <w:rsid w:val="00E809F4"/>
    <w:rsid w:val="00E81964"/>
    <w:rsid w:val="00E849AD"/>
    <w:rsid w:val="00E8644E"/>
    <w:rsid w:val="00E909A0"/>
    <w:rsid w:val="00E91ADC"/>
    <w:rsid w:val="00E92F3C"/>
    <w:rsid w:val="00E9448D"/>
    <w:rsid w:val="00E96522"/>
    <w:rsid w:val="00EA21C0"/>
    <w:rsid w:val="00EA57DA"/>
    <w:rsid w:val="00EA6916"/>
    <w:rsid w:val="00EB2080"/>
    <w:rsid w:val="00EB4D63"/>
    <w:rsid w:val="00EB4F45"/>
    <w:rsid w:val="00EB5042"/>
    <w:rsid w:val="00EB545E"/>
    <w:rsid w:val="00EB73EC"/>
    <w:rsid w:val="00EB78D3"/>
    <w:rsid w:val="00EC3066"/>
    <w:rsid w:val="00EC48A8"/>
    <w:rsid w:val="00EC5D26"/>
    <w:rsid w:val="00EC64D1"/>
    <w:rsid w:val="00ED06D1"/>
    <w:rsid w:val="00ED12BC"/>
    <w:rsid w:val="00EE0292"/>
    <w:rsid w:val="00EE02B4"/>
    <w:rsid w:val="00EE0E84"/>
    <w:rsid w:val="00EE29D7"/>
    <w:rsid w:val="00EE4284"/>
    <w:rsid w:val="00EE4527"/>
    <w:rsid w:val="00EE5777"/>
    <w:rsid w:val="00EE68ED"/>
    <w:rsid w:val="00EF3BBA"/>
    <w:rsid w:val="00EF43B7"/>
    <w:rsid w:val="00EF4BB0"/>
    <w:rsid w:val="00EF5F62"/>
    <w:rsid w:val="00EF7438"/>
    <w:rsid w:val="00EF75C6"/>
    <w:rsid w:val="00EF7E3B"/>
    <w:rsid w:val="00EF7E69"/>
    <w:rsid w:val="00F0102F"/>
    <w:rsid w:val="00F014F0"/>
    <w:rsid w:val="00F01F98"/>
    <w:rsid w:val="00F022CA"/>
    <w:rsid w:val="00F04868"/>
    <w:rsid w:val="00F04965"/>
    <w:rsid w:val="00F116B4"/>
    <w:rsid w:val="00F12508"/>
    <w:rsid w:val="00F12898"/>
    <w:rsid w:val="00F13395"/>
    <w:rsid w:val="00F1510D"/>
    <w:rsid w:val="00F166E6"/>
    <w:rsid w:val="00F17E5D"/>
    <w:rsid w:val="00F21185"/>
    <w:rsid w:val="00F22F33"/>
    <w:rsid w:val="00F24951"/>
    <w:rsid w:val="00F24CF8"/>
    <w:rsid w:val="00F25145"/>
    <w:rsid w:val="00F2743C"/>
    <w:rsid w:val="00F27645"/>
    <w:rsid w:val="00F30723"/>
    <w:rsid w:val="00F32C77"/>
    <w:rsid w:val="00F32CCD"/>
    <w:rsid w:val="00F32E13"/>
    <w:rsid w:val="00F33BC6"/>
    <w:rsid w:val="00F33DC1"/>
    <w:rsid w:val="00F340AE"/>
    <w:rsid w:val="00F34BA1"/>
    <w:rsid w:val="00F41CBE"/>
    <w:rsid w:val="00F439BB"/>
    <w:rsid w:val="00F43F28"/>
    <w:rsid w:val="00F452B1"/>
    <w:rsid w:val="00F4719D"/>
    <w:rsid w:val="00F52CD6"/>
    <w:rsid w:val="00F53250"/>
    <w:rsid w:val="00F55AD5"/>
    <w:rsid w:val="00F564C2"/>
    <w:rsid w:val="00F616A6"/>
    <w:rsid w:val="00F6286B"/>
    <w:rsid w:val="00F63AB5"/>
    <w:rsid w:val="00F65CEA"/>
    <w:rsid w:val="00F718A1"/>
    <w:rsid w:val="00F71BFD"/>
    <w:rsid w:val="00F7243E"/>
    <w:rsid w:val="00F80E4E"/>
    <w:rsid w:val="00F84E01"/>
    <w:rsid w:val="00F907E3"/>
    <w:rsid w:val="00F910FB"/>
    <w:rsid w:val="00F925AF"/>
    <w:rsid w:val="00F92BEF"/>
    <w:rsid w:val="00F95094"/>
    <w:rsid w:val="00F95DC8"/>
    <w:rsid w:val="00F97AAA"/>
    <w:rsid w:val="00FA305C"/>
    <w:rsid w:val="00FA38CC"/>
    <w:rsid w:val="00FA4EC4"/>
    <w:rsid w:val="00FA5947"/>
    <w:rsid w:val="00FA79CA"/>
    <w:rsid w:val="00FB0978"/>
    <w:rsid w:val="00FB1670"/>
    <w:rsid w:val="00FB268F"/>
    <w:rsid w:val="00FB288B"/>
    <w:rsid w:val="00FB3673"/>
    <w:rsid w:val="00FB7B86"/>
    <w:rsid w:val="00FC24E6"/>
    <w:rsid w:val="00FC467A"/>
    <w:rsid w:val="00FC5B55"/>
    <w:rsid w:val="00FD0F91"/>
    <w:rsid w:val="00FD1691"/>
    <w:rsid w:val="00FD209E"/>
    <w:rsid w:val="00FD2F5E"/>
    <w:rsid w:val="00FD3AB6"/>
    <w:rsid w:val="00FD4726"/>
    <w:rsid w:val="00FD5CEE"/>
    <w:rsid w:val="00FD5E26"/>
    <w:rsid w:val="00FF36C3"/>
    <w:rsid w:val="00FF3CA2"/>
    <w:rsid w:val="00FF428E"/>
    <w:rsid w:val="00FF5C7A"/>
    <w:rsid w:val="00FF5D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qFormat="1"/>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4E1C37"/>
    <w:pPr>
      <w:spacing w:after="200" w:line="276" w:lineRule="auto"/>
    </w:pPr>
    <w:rPr>
      <w:sz w:val="22"/>
      <w:szCs w:val="22"/>
      <w:lang w:eastAsia="en-US"/>
    </w:rPr>
  </w:style>
  <w:style w:type="paragraph" w:styleId="Nagwek1">
    <w:name w:val="heading 1"/>
    <w:basedOn w:val="Normalny"/>
    <w:next w:val="Normalny"/>
    <w:link w:val="Nagwek1Znak1"/>
    <w:qFormat/>
    <w:rsid w:val="006F3D98"/>
    <w:pPr>
      <w:keepNext/>
      <w:spacing w:before="240" w:after="60" w:line="240" w:lineRule="auto"/>
      <w:outlineLvl w:val="0"/>
    </w:pPr>
    <w:rPr>
      <w:rFonts w:ascii="Arial" w:eastAsia="Times New Roman" w:hAnsi="Arial"/>
      <w:b/>
      <w:bCs/>
      <w:kern w:val="32"/>
      <w:sz w:val="32"/>
      <w:szCs w:val="32"/>
    </w:rPr>
  </w:style>
  <w:style w:type="paragraph" w:styleId="Nagwek2">
    <w:name w:val="heading 2"/>
    <w:basedOn w:val="Normalny"/>
    <w:next w:val="Normalny"/>
    <w:link w:val="Nagwek2Znak"/>
    <w:uiPriority w:val="9"/>
    <w:qFormat/>
    <w:rsid w:val="00F616A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9"/>
    <w:qFormat/>
    <w:rsid w:val="00E16EE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9"/>
    <w:qFormat/>
    <w:rsid w:val="00D965B4"/>
    <w:pPr>
      <w:keepNext/>
      <w:autoSpaceDE w:val="0"/>
      <w:autoSpaceDN w:val="0"/>
      <w:spacing w:before="3240" w:after="0" w:line="240" w:lineRule="auto"/>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uiPriority w:val="9"/>
    <w:qFormat/>
    <w:rsid w:val="00C47778"/>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uiPriority w:val="99"/>
    <w:qFormat/>
    <w:rsid w:val="00D965B4"/>
    <w:pPr>
      <w:keepNext/>
      <w:autoSpaceDE w:val="0"/>
      <w:autoSpaceDN w:val="0"/>
      <w:spacing w:after="0" w:line="240" w:lineRule="auto"/>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uiPriority w:val="9"/>
    <w:qFormat/>
    <w:rsid w:val="00D965B4"/>
    <w:p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D965B4"/>
    <w:pPr>
      <w:keepNext/>
      <w:autoSpaceDE w:val="0"/>
      <w:autoSpaceDN w:val="0"/>
      <w:spacing w:after="0" w:line="240" w:lineRule="auto"/>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uiPriority w:val="99"/>
    <w:qFormat/>
    <w:rsid w:val="00D965B4"/>
    <w:pPr>
      <w:keepNext/>
      <w:autoSpaceDE w:val="0"/>
      <w:autoSpaceDN w:val="0"/>
      <w:spacing w:after="0" w:line="240" w:lineRule="auto"/>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qFormat/>
    <w:rsid w:val="006F3D98"/>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link w:val="Tekstprzypisudolnego"/>
    <w:uiPriority w:val="99"/>
    <w:rsid w:val="006F3D98"/>
    <w:rPr>
      <w:rFonts w:ascii="Times New Roman" w:eastAsia="Times New Roman" w:hAnsi="Times New Roman"/>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F3D98"/>
    <w:rPr>
      <w:vertAlign w:val="superscript"/>
    </w:rPr>
  </w:style>
  <w:style w:type="character" w:customStyle="1" w:styleId="Nagwek1Znak">
    <w:name w:val="Nagłówek 1 Znak"/>
    <w:uiPriority w:val="99"/>
    <w:rsid w:val="006F3D98"/>
    <w:rPr>
      <w:rFonts w:ascii="Cambria" w:eastAsia="Times New Roman" w:hAnsi="Cambria" w:cs="Times New Roman"/>
      <w:b/>
      <w:bCs/>
      <w:kern w:val="32"/>
      <w:sz w:val="32"/>
      <w:szCs w:val="32"/>
      <w:lang w:eastAsia="en-US"/>
    </w:rPr>
  </w:style>
  <w:style w:type="character" w:customStyle="1" w:styleId="Nagwek1Znak1">
    <w:name w:val="Nagłówek 1 Znak1"/>
    <w:link w:val="Nagwek1"/>
    <w:locked/>
    <w:rsid w:val="006F3D98"/>
    <w:rPr>
      <w:rFonts w:ascii="Arial" w:eastAsia="Times New Roman" w:hAnsi="Arial" w:cs="Arial"/>
      <w:b/>
      <w:bCs/>
      <w:kern w:val="32"/>
      <w:sz w:val="32"/>
      <w:szCs w:val="32"/>
    </w:rPr>
  </w:style>
  <w:style w:type="paragraph" w:styleId="Tekstpodstawowy">
    <w:name w:val="Body Text"/>
    <w:aliases w:val="wypunktowanie"/>
    <w:basedOn w:val="Normalny"/>
    <w:link w:val="TekstpodstawowyZnak"/>
    <w:uiPriority w:val="99"/>
    <w:rsid w:val="00E027AF"/>
    <w:pPr>
      <w:spacing w:after="0" w:line="240" w:lineRule="auto"/>
      <w:jc w:val="both"/>
    </w:pPr>
    <w:rPr>
      <w:rFonts w:ascii="Times New Roman" w:eastAsia="Times New Roman" w:hAnsi="Times New Roman"/>
      <w:sz w:val="24"/>
      <w:szCs w:val="24"/>
    </w:rPr>
  </w:style>
  <w:style w:type="character" w:customStyle="1" w:styleId="TekstpodstawowyZnak">
    <w:name w:val="Tekst podstawowy Znak"/>
    <w:aliases w:val="wypunktowanie Znak"/>
    <w:link w:val="Tekstpodstawowy"/>
    <w:uiPriority w:val="99"/>
    <w:rsid w:val="00E027AF"/>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0F5022"/>
    <w:rPr>
      <w:sz w:val="20"/>
      <w:szCs w:val="20"/>
    </w:rPr>
  </w:style>
  <w:style w:type="character" w:customStyle="1" w:styleId="TekstprzypisukocowegoZnak">
    <w:name w:val="Tekst przypisu końcowego Znak"/>
    <w:link w:val="Tekstprzypisukocowego"/>
    <w:uiPriority w:val="99"/>
    <w:semiHidden/>
    <w:rsid w:val="000F5022"/>
    <w:rPr>
      <w:lang w:eastAsia="en-US"/>
    </w:rPr>
  </w:style>
  <w:style w:type="character" w:styleId="Odwoanieprzypisukocowego">
    <w:name w:val="endnote reference"/>
    <w:uiPriority w:val="99"/>
    <w:semiHidden/>
    <w:unhideWhenUsed/>
    <w:rsid w:val="000F5022"/>
    <w:rPr>
      <w:vertAlign w:val="superscript"/>
    </w:rPr>
  </w:style>
  <w:style w:type="character" w:customStyle="1" w:styleId="st1">
    <w:name w:val="st1"/>
    <w:rsid w:val="00E529AC"/>
  </w:style>
  <w:style w:type="character" w:styleId="Odwoaniedokomentarza">
    <w:name w:val="annotation reference"/>
    <w:uiPriority w:val="99"/>
    <w:semiHidden/>
    <w:unhideWhenUsed/>
    <w:rsid w:val="00027B5A"/>
    <w:rPr>
      <w:sz w:val="16"/>
      <w:szCs w:val="16"/>
    </w:rPr>
  </w:style>
  <w:style w:type="paragraph" w:styleId="Tekstkomentarza">
    <w:name w:val="annotation text"/>
    <w:basedOn w:val="Normalny"/>
    <w:link w:val="TekstkomentarzaZnak"/>
    <w:uiPriority w:val="99"/>
    <w:semiHidden/>
    <w:unhideWhenUsed/>
    <w:rsid w:val="00027B5A"/>
    <w:rPr>
      <w:sz w:val="20"/>
      <w:szCs w:val="20"/>
    </w:rPr>
  </w:style>
  <w:style w:type="character" w:customStyle="1" w:styleId="TekstkomentarzaZnak">
    <w:name w:val="Tekst komentarza Znak"/>
    <w:link w:val="Tekstkomentarza"/>
    <w:uiPriority w:val="99"/>
    <w:rsid w:val="00027B5A"/>
    <w:rPr>
      <w:lang w:eastAsia="en-US"/>
    </w:rPr>
  </w:style>
  <w:style w:type="paragraph" w:styleId="Tematkomentarza">
    <w:name w:val="annotation subject"/>
    <w:basedOn w:val="Tekstkomentarza"/>
    <w:next w:val="Tekstkomentarza"/>
    <w:link w:val="TematkomentarzaZnak"/>
    <w:uiPriority w:val="99"/>
    <w:semiHidden/>
    <w:unhideWhenUsed/>
    <w:rsid w:val="00027B5A"/>
    <w:rPr>
      <w:b/>
      <w:bCs/>
    </w:rPr>
  </w:style>
  <w:style w:type="character" w:customStyle="1" w:styleId="TematkomentarzaZnak">
    <w:name w:val="Temat komentarza Znak"/>
    <w:link w:val="Tematkomentarza"/>
    <w:uiPriority w:val="99"/>
    <w:semiHidden/>
    <w:rsid w:val="00027B5A"/>
    <w:rPr>
      <w:b/>
      <w:bCs/>
      <w:lang w:eastAsia="en-US"/>
    </w:rPr>
  </w:style>
  <w:style w:type="paragraph" w:styleId="Tekstdymka">
    <w:name w:val="Balloon Text"/>
    <w:basedOn w:val="Normalny"/>
    <w:link w:val="TekstdymkaZnak"/>
    <w:uiPriority w:val="99"/>
    <w:semiHidden/>
    <w:unhideWhenUsed/>
    <w:rsid w:val="00027B5A"/>
    <w:pPr>
      <w:spacing w:after="0" w:line="240" w:lineRule="auto"/>
    </w:pPr>
    <w:rPr>
      <w:rFonts w:ascii="Tahoma" w:hAnsi="Tahoma"/>
      <w:sz w:val="16"/>
      <w:szCs w:val="16"/>
    </w:rPr>
  </w:style>
  <w:style w:type="character" w:customStyle="1" w:styleId="TekstdymkaZnak">
    <w:name w:val="Tekst dymka Znak"/>
    <w:link w:val="Tekstdymka"/>
    <w:uiPriority w:val="99"/>
    <w:semiHidden/>
    <w:rsid w:val="00027B5A"/>
    <w:rPr>
      <w:rFonts w:ascii="Tahoma" w:hAnsi="Tahoma" w:cs="Tahoma"/>
      <w:sz w:val="16"/>
      <w:szCs w:val="16"/>
      <w:lang w:eastAsia="en-US"/>
    </w:rPr>
  </w:style>
  <w:style w:type="paragraph" w:styleId="Tekstpodstawowywcity2">
    <w:name w:val="Body Text Indent 2"/>
    <w:basedOn w:val="Normalny"/>
    <w:link w:val="Tekstpodstawowywcity2Znak"/>
    <w:uiPriority w:val="99"/>
    <w:rsid w:val="00937264"/>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uiPriority w:val="99"/>
    <w:rsid w:val="00937264"/>
    <w:rPr>
      <w:rFonts w:ascii="Times New Roman" w:eastAsia="Times New Roman" w:hAnsi="Times New Roman"/>
      <w:sz w:val="24"/>
      <w:szCs w:val="24"/>
    </w:rPr>
  </w:style>
  <w:style w:type="paragraph" w:styleId="Nagwek">
    <w:name w:val="header"/>
    <w:aliases w:val="Znak + Wyjustowany,Interlinia:  Wi..., Znak,Przed:  3 pt,Po:  7,2 pt"/>
    <w:basedOn w:val="Normalny"/>
    <w:link w:val="NagwekZnak"/>
    <w:unhideWhenUsed/>
    <w:rsid w:val="002775F6"/>
    <w:pPr>
      <w:tabs>
        <w:tab w:val="center" w:pos="4536"/>
        <w:tab w:val="right" w:pos="9072"/>
      </w:tabs>
    </w:pPr>
  </w:style>
  <w:style w:type="character" w:customStyle="1" w:styleId="NagwekZnak">
    <w:name w:val="Nagłówek Znak"/>
    <w:aliases w:val="Znak + Wyjustowany Znak,Interlinia:  Wi... Znak, Znak Znak,Przed:  3 pt Znak,Po:  7 Znak,2 pt Znak"/>
    <w:link w:val="Nagwek"/>
    <w:rsid w:val="002775F6"/>
    <w:rPr>
      <w:sz w:val="22"/>
      <w:szCs w:val="22"/>
      <w:lang w:eastAsia="en-US"/>
    </w:rPr>
  </w:style>
  <w:style w:type="paragraph" w:styleId="Stopka">
    <w:name w:val="footer"/>
    <w:basedOn w:val="Normalny"/>
    <w:link w:val="StopkaZnak"/>
    <w:uiPriority w:val="99"/>
    <w:unhideWhenUsed/>
    <w:rsid w:val="002775F6"/>
    <w:pPr>
      <w:tabs>
        <w:tab w:val="center" w:pos="4536"/>
        <w:tab w:val="right" w:pos="9072"/>
      </w:tabs>
    </w:pPr>
  </w:style>
  <w:style w:type="character" w:customStyle="1" w:styleId="StopkaZnak">
    <w:name w:val="Stopka Znak"/>
    <w:link w:val="Stopka"/>
    <w:uiPriority w:val="99"/>
    <w:rsid w:val="002775F6"/>
    <w:rPr>
      <w:sz w:val="22"/>
      <w:szCs w:val="22"/>
      <w:lang w:eastAsia="en-US"/>
    </w:rPr>
  </w:style>
  <w:style w:type="paragraph" w:customStyle="1" w:styleId="PKTpunkt">
    <w:name w:val="PKT – punkt"/>
    <w:uiPriority w:val="16"/>
    <w:qFormat/>
    <w:rsid w:val="00874F2C"/>
    <w:pPr>
      <w:spacing w:line="360" w:lineRule="auto"/>
      <w:ind w:left="510" w:hanging="510"/>
      <w:jc w:val="both"/>
    </w:pPr>
    <w:rPr>
      <w:rFonts w:ascii="Times" w:eastAsia="Times New Roman" w:hAnsi="Times" w:cs="Arial"/>
      <w:bCs/>
      <w:sz w:val="24"/>
    </w:rPr>
  </w:style>
  <w:style w:type="character" w:customStyle="1" w:styleId="Nagwek2Znak">
    <w:name w:val="Nagłówek 2 Znak"/>
    <w:link w:val="Nagwek2"/>
    <w:uiPriority w:val="9"/>
    <w:rsid w:val="00F616A6"/>
    <w:rPr>
      <w:rFonts w:ascii="Cambria" w:eastAsia="Times New Roman" w:hAnsi="Cambria" w:cs="Times New Roman"/>
      <w:b/>
      <w:bCs/>
      <w:i/>
      <w:iCs/>
      <w:sz w:val="28"/>
      <w:szCs w:val="28"/>
      <w:lang w:eastAsia="en-US"/>
    </w:rPr>
  </w:style>
  <w:style w:type="character" w:customStyle="1" w:styleId="plainlinks">
    <w:name w:val="plainlinks"/>
    <w:rsid w:val="0060688A"/>
  </w:style>
  <w:style w:type="paragraph" w:styleId="Tytu">
    <w:name w:val="Title"/>
    <w:basedOn w:val="Normalny"/>
    <w:link w:val="TytuZnak"/>
    <w:uiPriority w:val="10"/>
    <w:qFormat/>
    <w:rsid w:val="00B757D2"/>
    <w:pPr>
      <w:spacing w:after="0" w:line="240" w:lineRule="auto"/>
      <w:jc w:val="center"/>
    </w:pPr>
    <w:rPr>
      <w:rFonts w:ascii="Times New Roman" w:eastAsia="Times New Roman" w:hAnsi="Times New Roman"/>
      <w:b/>
      <w:bCs/>
      <w:sz w:val="24"/>
      <w:szCs w:val="24"/>
    </w:rPr>
  </w:style>
  <w:style w:type="character" w:customStyle="1" w:styleId="TytuZnak">
    <w:name w:val="Tytuł Znak"/>
    <w:link w:val="Tytu"/>
    <w:uiPriority w:val="10"/>
    <w:rsid w:val="00B757D2"/>
    <w:rPr>
      <w:rFonts w:ascii="Times New Roman" w:eastAsia="Times New Roman" w:hAnsi="Times New Roman"/>
      <w:b/>
      <w:bCs/>
      <w:sz w:val="24"/>
      <w:szCs w:val="24"/>
    </w:rPr>
  </w:style>
  <w:style w:type="character" w:customStyle="1" w:styleId="Nagwek3Znak">
    <w:name w:val="Nagłówek 3 Znak"/>
    <w:link w:val="Nagwek3"/>
    <w:uiPriority w:val="99"/>
    <w:rsid w:val="00E16EE3"/>
    <w:rPr>
      <w:rFonts w:ascii="Cambria" w:eastAsia="Times New Roman" w:hAnsi="Cambria" w:cs="Times New Roman"/>
      <w:b/>
      <w:bCs/>
      <w:sz w:val="26"/>
      <w:szCs w:val="26"/>
      <w:lang w:eastAsia="en-US"/>
    </w:rPr>
  </w:style>
  <w:style w:type="paragraph" w:styleId="Spistreci1">
    <w:name w:val="toc 1"/>
    <w:basedOn w:val="Normalny"/>
    <w:next w:val="Normalny"/>
    <w:autoRedefine/>
    <w:uiPriority w:val="39"/>
    <w:unhideWhenUsed/>
    <w:rsid w:val="00774CD0"/>
    <w:pPr>
      <w:tabs>
        <w:tab w:val="left" w:pos="426"/>
        <w:tab w:val="right" w:leader="dot" w:pos="9062"/>
      </w:tabs>
      <w:spacing w:before="60" w:after="60" w:line="360" w:lineRule="auto"/>
    </w:pPr>
  </w:style>
  <w:style w:type="paragraph" w:styleId="Spistreci2">
    <w:name w:val="toc 2"/>
    <w:basedOn w:val="Normalny"/>
    <w:next w:val="Normalny"/>
    <w:autoRedefine/>
    <w:uiPriority w:val="39"/>
    <w:unhideWhenUsed/>
    <w:rsid w:val="00852B72"/>
    <w:pPr>
      <w:tabs>
        <w:tab w:val="left" w:pos="567"/>
        <w:tab w:val="right" w:leader="dot" w:pos="9063"/>
      </w:tabs>
      <w:ind w:left="220"/>
    </w:pPr>
  </w:style>
  <w:style w:type="character" w:styleId="Hipercze">
    <w:name w:val="Hyperlink"/>
    <w:uiPriority w:val="99"/>
    <w:unhideWhenUsed/>
    <w:rsid w:val="00024E03"/>
    <w:rPr>
      <w:color w:val="0000FF"/>
      <w:u w:val="single"/>
    </w:rPr>
  </w:style>
  <w:style w:type="character" w:customStyle="1" w:styleId="Nagwek5Znak">
    <w:name w:val="Nagłówek 5 Znak"/>
    <w:link w:val="Nagwek5"/>
    <w:uiPriority w:val="9"/>
    <w:rsid w:val="00C47778"/>
    <w:rPr>
      <w:rFonts w:ascii="Times New Roman" w:eastAsia="Times New Roman" w:hAnsi="Times New Roman"/>
      <w:b/>
      <w:bCs/>
      <w:i/>
      <w:iCs/>
      <w:sz w:val="26"/>
      <w:szCs w:val="26"/>
    </w:rPr>
  </w:style>
  <w:style w:type="paragraph" w:styleId="Podtytu">
    <w:name w:val="Subtitle"/>
    <w:basedOn w:val="Normalny"/>
    <w:link w:val="PodtytuZnak"/>
    <w:uiPriority w:val="99"/>
    <w:qFormat/>
    <w:rsid w:val="00C47778"/>
    <w:pPr>
      <w:spacing w:after="60" w:line="240" w:lineRule="auto"/>
      <w:jc w:val="center"/>
      <w:outlineLvl w:val="1"/>
    </w:pPr>
    <w:rPr>
      <w:rFonts w:ascii="Arial" w:eastAsia="Times New Roman" w:hAnsi="Arial"/>
      <w:color w:val="0000FF"/>
      <w:sz w:val="24"/>
      <w:szCs w:val="20"/>
      <w:lang w:val="en-GB"/>
    </w:rPr>
  </w:style>
  <w:style w:type="character" w:customStyle="1" w:styleId="PodtytuZnak">
    <w:name w:val="Podtytuł Znak"/>
    <w:link w:val="Podtytu"/>
    <w:uiPriority w:val="99"/>
    <w:rsid w:val="00C47778"/>
    <w:rPr>
      <w:rFonts w:ascii="Arial" w:eastAsia="Times New Roman" w:hAnsi="Arial"/>
      <w:color w:val="0000FF"/>
      <w:sz w:val="24"/>
      <w:lang w:val="en-GB"/>
    </w:rPr>
  </w:style>
  <w:style w:type="paragraph" w:customStyle="1" w:styleId="Tekstpodstawowy31">
    <w:name w:val="Tekst podstawowy 31"/>
    <w:basedOn w:val="Normalny"/>
    <w:rsid w:val="00C47778"/>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customStyle="1" w:styleId="xl38">
    <w:name w:val="xl38"/>
    <w:basedOn w:val="Normalny"/>
    <w:uiPriority w:val="99"/>
    <w:rsid w:val="00C47778"/>
    <w:pPr>
      <w:spacing w:before="100" w:beforeAutospacing="1" w:after="100" w:afterAutospacing="1" w:line="240" w:lineRule="auto"/>
      <w:textAlignment w:val="top"/>
    </w:pPr>
    <w:rPr>
      <w:rFonts w:ascii="Times New Roman" w:eastAsia="Arial Unicode MS" w:hAnsi="Times New Roman"/>
      <w:b/>
      <w:bCs/>
      <w:sz w:val="24"/>
      <w:szCs w:val="24"/>
      <w:lang w:eastAsia="pl-PL"/>
    </w:rPr>
  </w:style>
  <w:style w:type="paragraph" w:customStyle="1" w:styleId="Datedadoption">
    <w:name w:val="Date d'adoption"/>
    <w:basedOn w:val="Normalny"/>
    <w:next w:val="Normalny"/>
    <w:uiPriority w:val="99"/>
    <w:rsid w:val="00D3433F"/>
    <w:pPr>
      <w:autoSpaceDE w:val="0"/>
      <w:autoSpaceDN w:val="0"/>
      <w:spacing w:before="360" w:after="0" w:line="240" w:lineRule="auto"/>
      <w:jc w:val="center"/>
    </w:pPr>
    <w:rPr>
      <w:rFonts w:ascii="Times New Roman" w:eastAsia="Times New Roman" w:hAnsi="Times New Roman"/>
      <w:b/>
      <w:bCs/>
      <w:sz w:val="24"/>
      <w:szCs w:val="24"/>
      <w:lang w:eastAsia="pl-PL"/>
    </w:rPr>
  </w:style>
  <w:style w:type="paragraph" w:styleId="NormalnyWeb">
    <w:name w:val="Normal (Web)"/>
    <w:basedOn w:val="Normalny"/>
    <w:uiPriority w:val="99"/>
    <w:rsid w:val="00E06C3C"/>
    <w:pPr>
      <w:spacing w:before="100" w:after="100" w:line="240" w:lineRule="auto"/>
    </w:pPr>
    <w:rPr>
      <w:rFonts w:ascii="Times New Roman" w:eastAsia="Times New Roman" w:hAnsi="Times New Roman"/>
      <w:sz w:val="24"/>
      <w:szCs w:val="20"/>
      <w:lang w:eastAsia="pl-PL"/>
    </w:rPr>
  </w:style>
  <w:style w:type="paragraph" w:customStyle="1" w:styleId="xl67">
    <w:name w:val="xl67"/>
    <w:basedOn w:val="Normalny"/>
    <w:uiPriority w:val="99"/>
    <w:rsid w:val="00E06C3C"/>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Default">
    <w:name w:val="Default"/>
    <w:qFormat/>
    <w:rsid w:val="00E92F3C"/>
    <w:pPr>
      <w:autoSpaceDE w:val="0"/>
      <w:autoSpaceDN w:val="0"/>
      <w:adjustRightInd w:val="0"/>
    </w:pPr>
    <w:rPr>
      <w:rFonts w:ascii="Times New Roman" w:eastAsia="Times New Roman" w:hAnsi="Times New Roman"/>
      <w:color w:val="000000"/>
      <w:sz w:val="24"/>
      <w:szCs w:val="24"/>
    </w:rPr>
  </w:style>
  <w:style w:type="table" w:styleId="Tabela-Siatka">
    <w:name w:val="Table Grid"/>
    <w:basedOn w:val="Standardowy"/>
    <w:uiPriority w:val="99"/>
    <w:rsid w:val="00E801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E801F8"/>
    <w:pPr>
      <w:spacing w:after="0" w:line="240" w:lineRule="auto"/>
      <w:ind w:left="720"/>
      <w:contextualSpacing/>
    </w:pPr>
    <w:rPr>
      <w:rFonts w:ascii="Times New Roman" w:eastAsia="Times New Roman" w:hAnsi="Times New Roman"/>
      <w:sz w:val="24"/>
      <w:szCs w:val="24"/>
    </w:rPr>
  </w:style>
  <w:style w:type="paragraph" w:styleId="Poprawka">
    <w:name w:val="Revision"/>
    <w:hidden/>
    <w:uiPriority w:val="99"/>
    <w:semiHidden/>
    <w:rsid w:val="008E3AD2"/>
    <w:rPr>
      <w:sz w:val="22"/>
      <w:szCs w:val="22"/>
      <w:lang w:eastAsia="en-US"/>
    </w:rPr>
  </w:style>
  <w:style w:type="character" w:customStyle="1" w:styleId="Nagwek7Znak">
    <w:name w:val="Nagłówek 7 Znak"/>
    <w:link w:val="Nagwek7"/>
    <w:uiPriority w:val="9"/>
    <w:semiHidden/>
    <w:rsid w:val="00D965B4"/>
    <w:rPr>
      <w:rFonts w:ascii="Calibri" w:eastAsia="Times New Roman" w:hAnsi="Calibri" w:cs="Times New Roman"/>
      <w:sz w:val="24"/>
      <w:szCs w:val="24"/>
      <w:lang w:eastAsia="en-US"/>
    </w:rPr>
  </w:style>
  <w:style w:type="character" w:customStyle="1" w:styleId="Nagwek4Znak">
    <w:name w:val="Nagłówek 4 Znak"/>
    <w:link w:val="Nagwek4"/>
    <w:uiPriority w:val="99"/>
    <w:rsid w:val="00D965B4"/>
    <w:rPr>
      <w:rFonts w:ascii="Times New Roman" w:eastAsia="Times New Roman" w:hAnsi="Times New Roman"/>
      <w:i/>
      <w:iCs/>
      <w:sz w:val="36"/>
      <w:szCs w:val="36"/>
    </w:rPr>
  </w:style>
  <w:style w:type="character" w:customStyle="1" w:styleId="Nagwek6Znak">
    <w:name w:val="Nagłówek 6 Znak"/>
    <w:link w:val="Nagwek6"/>
    <w:uiPriority w:val="99"/>
    <w:rsid w:val="00D965B4"/>
    <w:rPr>
      <w:rFonts w:ascii="Times New Roman" w:eastAsia="Times New Roman" w:hAnsi="Times New Roman"/>
      <w:i/>
      <w:iCs/>
      <w:sz w:val="16"/>
      <w:szCs w:val="16"/>
      <w:lang w:val="en-US"/>
    </w:rPr>
  </w:style>
  <w:style w:type="character" w:customStyle="1" w:styleId="Nagwek8Znak">
    <w:name w:val="Nagłówek 8 Znak"/>
    <w:link w:val="Nagwek8"/>
    <w:uiPriority w:val="99"/>
    <w:rsid w:val="00D965B4"/>
    <w:rPr>
      <w:rFonts w:ascii="Times New Roman" w:eastAsia="Times New Roman" w:hAnsi="Times New Roman"/>
      <w:b/>
      <w:bCs/>
      <w:sz w:val="16"/>
      <w:szCs w:val="16"/>
    </w:rPr>
  </w:style>
  <w:style w:type="character" w:customStyle="1" w:styleId="Nagwek9Znak">
    <w:name w:val="Nagłówek 9 Znak"/>
    <w:link w:val="Nagwek9"/>
    <w:uiPriority w:val="99"/>
    <w:rsid w:val="00D965B4"/>
    <w:rPr>
      <w:rFonts w:ascii="Times New Roman" w:eastAsia="Times New Roman" w:hAnsi="Times New Roman"/>
      <w:i/>
      <w:iCs/>
      <w:sz w:val="16"/>
      <w:szCs w:val="16"/>
    </w:rPr>
  </w:style>
  <w:style w:type="paragraph" w:styleId="Plandokumentu">
    <w:name w:val="Document Map"/>
    <w:aliases w:val="Mapa dokumentu"/>
    <w:basedOn w:val="Normalny"/>
    <w:link w:val="PlandokumentuZnak"/>
    <w:uiPriority w:val="99"/>
    <w:semiHidden/>
    <w:rsid w:val="00D965B4"/>
    <w:pPr>
      <w:shd w:val="clear" w:color="auto" w:fill="000080"/>
    </w:pPr>
    <w:rPr>
      <w:rFonts w:ascii="Tahoma" w:eastAsia="Times New Roman" w:hAnsi="Tahoma"/>
      <w:sz w:val="20"/>
      <w:szCs w:val="20"/>
    </w:rPr>
  </w:style>
  <w:style w:type="character" w:customStyle="1" w:styleId="PlandokumentuZnak">
    <w:name w:val="Plan dokumentu Znak"/>
    <w:aliases w:val="Mapa dokumentu Znak"/>
    <w:link w:val="Plandokumentu"/>
    <w:uiPriority w:val="99"/>
    <w:semiHidden/>
    <w:rsid w:val="00D965B4"/>
    <w:rPr>
      <w:rFonts w:ascii="Tahoma" w:eastAsia="Times New Roman" w:hAnsi="Tahoma" w:cs="Tahoma"/>
      <w:shd w:val="clear" w:color="auto" w:fill="000080"/>
      <w:lang w:eastAsia="en-US"/>
    </w:rPr>
  </w:style>
  <w:style w:type="character" w:styleId="Numerstrony">
    <w:name w:val="page number"/>
    <w:uiPriority w:val="99"/>
    <w:rsid w:val="00D965B4"/>
    <w:rPr>
      <w:rFonts w:cs="Times New Roman"/>
    </w:rPr>
  </w:style>
  <w:style w:type="paragraph" w:styleId="Tekstpodstawowywcity">
    <w:name w:val="Body Text Indent"/>
    <w:basedOn w:val="Normalny"/>
    <w:link w:val="TekstpodstawowywcityZnak"/>
    <w:uiPriority w:val="99"/>
    <w:rsid w:val="00D965B4"/>
    <w:pPr>
      <w:widowControl w:val="0"/>
      <w:autoSpaceDE w:val="0"/>
      <w:autoSpaceDN w:val="0"/>
      <w:spacing w:after="0" w:line="240" w:lineRule="auto"/>
    </w:pPr>
    <w:rPr>
      <w:rFonts w:ascii="Times New Roman" w:eastAsia="Times New Roman" w:hAnsi="Times New Roman"/>
      <w:sz w:val="20"/>
      <w:szCs w:val="20"/>
    </w:rPr>
  </w:style>
  <w:style w:type="character" w:customStyle="1" w:styleId="TekstpodstawowywcityZnak">
    <w:name w:val="Tekst podstawowy wcięty Znak"/>
    <w:link w:val="Tekstpodstawowywcity"/>
    <w:uiPriority w:val="99"/>
    <w:rsid w:val="00D965B4"/>
    <w:rPr>
      <w:rFonts w:ascii="Times New Roman" w:eastAsia="Times New Roman" w:hAnsi="Times New Roman"/>
    </w:rPr>
  </w:style>
  <w:style w:type="paragraph" w:styleId="Listapunktowana2">
    <w:name w:val="List Bullet 2"/>
    <w:basedOn w:val="Normalny"/>
    <w:autoRedefine/>
    <w:uiPriority w:val="99"/>
    <w:rsid w:val="00D965B4"/>
    <w:pPr>
      <w:tabs>
        <w:tab w:val="left" w:pos="0"/>
      </w:tabs>
      <w:autoSpaceDE w:val="0"/>
      <w:autoSpaceDN w:val="0"/>
      <w:spacing w:after="60" w:line="240" w:lineRule="auto"/>
      <w:jc w:val="both"/>
    </w:pPr>
    <w:rPr>
      <w:rFonts w:ascii="Times New Roman" w:eastAsia="Times New Roman" w:hAnsi="Times New Roman"/>
      <w:b/>
      <w:bCs/>
      <w:i/>
      <w:iCs/>
      <w:sz w:val="20"/>
      <w:szCs w:val="20"/>
      <w:lang w:eastAsia="pl-PL"/>
    </w:rPr>
  </w:style>
  <w:style w:type="paragraph" w:styleId="Listapunktowana">
    <w:name w:val="List Bullet"/>
    <w:basedOn w:val="Normalny"/>
    <w:autoRedefine/>
    <w:uiPriority w:val="99"/>
    <w:rsid w:val="00D965B4"/>
    <w:pPr>
      <w:tabs>
        <w:tab w:val="num" w:pos="737"/>
      </w:tabs>
      <w:autoSpaceDE w:val="0"/>
      <w:autoSpaceDN w:val="0"/>
      <w:spacing w:after="0" w:line="240" w:lineRule="auto"/>
      <w:ind w:left="340" w:hanging="340"/>
      <w:jc w:val="both"/>
    </w:pPr>
    <w:rPr>
      <w:rFonts w:ascii="Times New Roman" w:eastAsia="Times New Roman" w:hAnsi="Times New Roman"/>
      <w:sz w:val="20"/>
      <w:szCs w:val="24"/>
      <w:lang w:eastAsia="pl-PL"/>
    </w:rPr>
  </w:style>
  <w:style w:type="paragraph" w:styleId="Tekstpodstawowy3">
    <w:name w:val="Body Text 3"/>
    <w:basedOn w:val="Normalny"/>
    <w:link w:val="Tekstpodstawowy3Znak"/>
    <w:uiPriority w:val="99"/>
    <w:rsid w:val="00D965B4"/>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Tekstpodstawowy3Znak">
    <w:name w:val="Tekst podstawowy 3 Znak"/>
    <w:link w:val="Tekstpodstawowy3"/>
    <w:uiPriority w:val="99"/>
    <w:rsid w:val="00D965B4"/>
    <w:rPr>
      <w:rFonts w:ascii="Times New Roman" w:eastAsia="Times New Roman" w:hAnsi="Times New Roman"/>
    </w:rPr>
  </w:style>
  <w:style w:type="paragraph" w:customStyle="1" w:styleId="tekstZPORR">
    <w:name w:val="tekst ZPORR"/>
    <w:basedOn w:val="Normalny"/>
    <w:uiPriority w:val="99"/>
    <w:rsid w:val="00D965B4"/>
    <w:pPr>
      <w:autoSpaceDE w:val="0"/>
      <w:autoSpaceDN w:val="0"/>
      <w:spacing w:after="120" w:line="240" w:lineRule="auto"/>
      <w:ind w:firstLine="567"/>
      <w:jc w:val="both"/>
    </w:pPr>
    <w:rPr>
      <w:rFonts w:ascii="Times New Roman" w:eastAsia="Times New Roman" w:hAnsi="Times New Roman"/>
      <w:sz w:val="20"/>
      <w:szCs w:val="24"/>
      <w:lang w:eastAsia="pl-PL"/>
    </w:rPr>
  </w:style>
  <w:style w:type="paragraph" w:customStyle="1" w:styleId="Standard">
    <w:name w:val="Standard"/>
    <w:uiPriority w:val="99"/>
    <w:rsid w:val="00D965B4"/>
    <w:pPr>
      <w:widowControl w:val="0"/>
      <w:autoSpaceDE w:val="0"/>
      <w:autoSpaceDN w:val="0"/>
      <w:jc w:val="both"/>
    </w:pPr>
    <w:rPr>
      <w:rFonts w:ascii="Arial" w:eastAsia="Times New Roman" w:hAnsi="Arial" w:cs="Arial"/>
      <w:sz w:val="22"/>
      <w:szCs w:val="22"/>
    </w:rPr>
  </w:style>
  <w:style w:type="paragraph" w:styleId="Spistreci3">
    <w:name w:val="toc 3"/>
    <w:basedOn w:val="Normalny"/>
    <w:next w:val="Normalny"/>
    <w:autoRedefine/>
    <w:uiPriority w:val="39"/>
    <w:rsid w:val="00D965B4"/>
    <w:pPr>
      <w:tabs>
        <w:tab w:val="right" w:leader="dot" w:pos="10195"/>
      </w:tabs>
      <w:autoSpaceDE w:val="0"/>
      <w:autoSpaceDN w:val="0"/>
      <w:spacing w:before="120" w:after="0" w:line="240" w:lineRule="auto"/>
      <w:ind w:left="198"/>
    </w:pPr>
    <w:rPr>
      <w:rFonts w:ascii="Times New Roman" w:eastAsia="Times New Roman" w:hAnsi="Times New Roman"/>
      <w:sz w:val="20"/>
      <w:szCs w:val="20"/>
      <w:lang w:eastAsia="pl-PL"/>
    </w:rPr>
  </w:style>
  <w:style w:type="paragraph" w:styleId="Spistreci4">
    <w:name w:val="toc 4"/>
    <w:basedOn w:val="Normalny"/>
    <w:next w:val="Normalny"/>
    <w:autoRedefine/>
    <w:uiPriority w:val="99"/>
    <w:semiHidden/>
    <w:rsid w:val="00D965B4"/>
    <w:pPr>
      <w:autoSpaceDE w:val="0"/>
      <w:autoSpaceDN w:val="0"/>
      <w:spacing w:after="0" w:line="240" w:lineRule="auto"/>
      <w:ind w:left="400"/>
    </w:pPr>
    <w:rPr>
      <w:rFonts w:ascii="Times New Roman" w:eastAsia="Times New Roman" w:hAnsi="Times New Roman"/>
      <w:sz w:val="20"/>
      <w:szCs w:val="20"/>
      <w:lang w:eastAsia="pl-PL"/>
    </w:rPr>
  </w:style>
  <w:style w:type="paragraph" w:styleId="Spistreci5">
    <w:name w:val="toc 5"/>
    <w:basedOn w:val="Normalny"/>
    <w:next w:val="Normalny"/>
    <w:autoRedefine/>
    <w:uiPriority w:val="99"/>
    <w:semiHidden/>
    <w:rsid w:val="00D965B4"/>
    <w:pPr>
      <w:autoSpaceDE w:val="0"/>
      <w:autoSpaceDN w:val="0"/>
      <w:spacing w:after="0" w:line="240" w:lineRule="auto"/>
      <w:ind w:left="600"/>
    </w:pPr>
    <w:rPr>
      <w:rFonts w:ascii="Times New Roman" w:eastAsia="Times New Roman" w:hAnsi="Times New Roman"/>
      <w:sz w:val="20"/>
      <w:szCs w:val="20"/>
      <w:lang w:eastAsia="pl-PL"/>
    </w:rPr>
  </w:style>
  <w:style w:type="paragraph" w:styleId="Spistreci6">
    <w:name w:val="toc 6"/>
    <w:basedOn w:val="Normalny"/>
    <w:next w:val="Normalny"/>
    <w:autoRedefine/>
    <w:uiPriority w:val="99"/>
    <w:semiHidden/>
    <w:rsid w:val="00D965B4"/>
    <w:pPr>
      <w:autoSpaceDE w:val="0"/>
      <w:autoSpaceDN w:val="0"/>
      <w:spacing w:after="0" w:line="240" w:lineRule="auto"/>
      <w:ind w:left="800"/>
    </w:pPr>
    <w:rPr>
      <w:rFonts w:ascii="Times New Roman" w:eastAsia="Times New Roman" w:hAnsi="Times New Roman"/>
      <w:sz w:val="20"/>
      <w:szCs w:val="20"/>
      <w:lang w:eastAsia="pl-PL"/>
    </w:rPr>
  </w:style>
  <w:style w:type="paragraph" w:styleId="Spistreci7">
    <w:name w:val="toc 7"/>
    <w:basedOn w:val="Normalny"/>
    <w:next w:val="Normalny"/>
    <w:autoRedefine/>
    <w:uiPriority w:val="99"/>
    <w:semiHidden/>
    <w:rsid w:val="00D965B4"/>
    <w:pPr>
      <w:autoSpaceDE w:val="0"/>
      <w:autoSpaceDN w:val="0"/>
      <w:spacing w:after="0" w:line="240" w:lineRule="auto"/>
      <w:ind w:left="1000"/>
    </w:pPr>
    <w:rPr>
      <w:rFonts w:ascii="Times New Roman" w:eastAsia="Times New Roman" w:hAnsi="Times New Roman"/>
      <w:sz w:val="20"/>
      <w:szCs w:val="20"/>
      <w:lang w:eastAsia="pl-PL"/>
    </w:rPr>
  </w:style>
  <w:style w:type="paragraph" w:styleId="Spistreci8">
    <w:name w:val="toc 8"/>
    <w:basedOn w:val="Normalny"/>
    <w:next w:val="Normalny"/>
    <w:autoRedefine/>
    <w:uiPriority w:val="99"/>
    <w:semiHidden/>
    <w:rsid w:val="00D965B4"/>
    <w:pPr>
      <w:autoSpaceDE w:val="0"/>
      <w:autoSpaceDN w:val="0"/>
      <w:spacing w:after="0" w:line="240" w:lineRule="auto"/>
      <w:ind w:left="1200"/>
    </w:pPr>
    <w:rPr>
      <w:rFonts w:ascii="Times New Roman" w:eastAsia="Times New Roman" w:hAnsi="Times New Roman"/>
      <w:sz w:val="20"/>
      <w:szCs w:val="20"/>
      <w:lang w:eastAsia="pl-PL"/>
    </w:rPr>
  </w:style>
  <w:style w:type="paragraph" w:styleId="Spistreci9">
    <w:name w:val="toc 9"/>
    <w:basedOn w:val="Normalny"/>
    <w:next w:val="Normalny"/>
    <w:autoRedefine/>
    <w:uiPriority w:val="99"/>
    <w:semiHidden/>
    <w:rsid w:val="00D965B4"/>
    <w:pPr>
      <w:autoSpaceDE w:val="0"/>
      <w:autoSpaceDN w:val="0"/>
      <w:spacing w:after="0" w:line="240" w:lineRule="auto"/>
      <w:ind w:left="1400"/>
    </w:pPr>
    <w:rPr>
      <w:rFonts w:ascii="Times New Roman" w:eastAsia="Times New Roman" w:hAnsi="Times New Roman"/>
      <w:sz w:val="20"/>
      <w:szCs w:val="20"/>
      <w:lang w:eastAsia="pl-PL"/>
    </w:rPr>
  </w:style>
  <w:style w:type="paragraph" w:customStyle="1" w:styleId="Enormal">
    <w:name w:val="E normal"/>
    <w:basedOn w:val="Normalny"/>
    <w:uiPriority w:val="99"/>
    <w:rsid w:val="00D965B4"/>
    <w:pPr>
      <w:autoSpaceDE w:val="0"/>
      <w:autoSpaceDN w:val="0"/>
      <w:spacing w:after="0" w:line="240" w:lineRule="auto"/>
      <w:jc w:val="both"/>
    </w:pPr>
    <w:rPr>
      <w:rFonts w:ascii="Times New Roman" w:eastAsia="Times New Roman" w:hAnsi="Times New Roman"/>
      <w:sz w:val="20"/>
      <w:szCs w:val="24"/>
      <w:lang w:val="de-DE" w:eastAsia="pl-PL"/>
    </w:rPr>
  </w:style>
  <w:style w:type="character" w:styleId="Pogrubienie">
    <w:name w:val="Strong"/>
    <w:uiPriority w:val="99"/>
    <w:qFormat/>
    <w:rsid w:val="00D965B4"/>
    <w:rPr>
      <w:rFonts w:cs="Times New Roman"/>
      <w:b/>
    </w:rPr>
  </w:style>
  <w:style w:type="paragraph" w:styleId="Listapunktowana3">
    <w:name w:val="List Bullet 3"/>
    <w:basedOn w:val="Normalny"/>
    <w:autoRedefine/>
    <w:uiPriority w:val="99"/>
    <w:rsid w:val="00D965B4"/>
    <w:pPr>
      <w:tabs>
        <w:tab w:val="num" w:pos="926"/>
      </w:tabs>
      <w:autoSpaceDE w:val="0"/>
      <w:autoSpaceDN w:val="0"/>
      <w:spacing w:after="0" w:line="240" w:lineRule="auto"/>
      <w:ind w:left="926" w:hanging="360"/>
    </w:pPr>
    <w:rPr>
      <w:rFonts w:ascii="Times New Roman" w:eastAsia="Times New Roman" w:hAnsi="Times New Roman"/>
      <w:sz w:val="20"/>
      <w:szCs w:val="24"/>
      <w:lang w:eastAsia="pl-PL"/>
    </w:rPr>
  </w:style>
  <w:style w:type="paragraph" w:customStyle="1" w:styleId="Blockquote">
    <w:name w:val="Blockquote"/>
    <w:basedOn w:val="Normalny"/>
    <w:uiPriority w:val="99"/>
    <w:rsid w:val="00D965B4"/>
    <w:pPr>
      <w:autoSpaceDE w:val="0"/>
      <w:autoSpaceDN w:val="0"/>
      <w:spacing w:before="100" w:after="100" w:line="240" w:lineRule="auto"/>
      <w:ind w:left="360" w:right="360"/>
    </w:pPr>
    <w:rPr>
      <w:rFonts w:ascii="Times New Roman" w:eastAsia="Times New Roman" w:hAnsi="Times New Roman"/>
      <w:sz w:val="20"/>
      <w:szCs w:val="24"/>
      <w:lang w:eastAsia="pl-PL"/>
    </w:rPr>
  </w:style>
  <w:style w:type="paragraph" w:styleId="Wcicienormalne">
    <w:name w:val="Normal Indent"/>
    <w:basedOn w:val="Normalny"/>
    <w:uiPriority w:val="99"/>
    <w:rsid w:val="00D965B4"/>
    <w:pPr>
      <w:autoSpaceDE w:val="0"/>
      <w:autoSpaceDN w:val="0"/>
      <w:spacing w:after="0" w:line="240" w:lineRule="auto"/>
      <w:ind w:left="708"/>
    </w:pPr>
    <w:rPr>
      <w:rFonts w:ascii="Times New Roman" w:eastAsia="Times New Roman" w:hAnsi="Times New Roman"/>
      <w:sz w:val="20"/>
      <w:szCs w:val="24"/>
      <w:lang w:eastAsia="pl-PL"/>
    </w:rPr>
  </w:style>
  <w:style w:type="paragraph" w:styleId="Tekstpodstawowywcity3">
    <w:name w:val="Body Text Indent 3"/>
    <w:basedOn w:val="Normalny"/>
    <w:link w:val="Tekstpodstawowywcity3Znak"/>
    <w:uiPriority w:val="99"/>
    <w:rsid w:val="00D965B4"/>
    <w:pPr>
      <w:autoSpaceDE w:val="0"/>
      <w:autoSpaceDN w:val="0"/>
      <w:spacing w:after="0" w:line="240" w:lineRule="auto"/>
      <w:ind w:left="1440" w:hanging="1440"/>
    </w:pPr>
    <w:rPr>
      <w:rFonts w:ascii="Times New Roman" w:eastAsia="Times New Roman" w:hAnsi="Times New Roman"/>
      <w:sz w:val="20"/>
      <w:szCs w:val="24"/>
    </w:rPr>
  </w:style>
  <w:style w:type="character" w:customStyle="1" w:styleId="Tekstpodstawowywcity3Znak">
    <w:name w:val="Tekst podstawowy wcięty 3 Znak"/>
    <w:link w:val="Tekstpodstawowywcity3"/>
    <w:uiPriority w:val="99"/>
    <w:rsid w:val="00D965B4"/>
    <w:rPr>
      <w:rFonts w:ascii="Times New Roman" w:eastAsia="Times New Roman" w:hAnsi="Times New Roman"/>
      <w:szCs w:val="24"/>
    </w:rPr>
  </w:style>
  <w:style w:type="character" w:customStyle="1" w:styleId="TekstkomentarzaZnak1">
    <w:name w:val="Tekst komentarza Znak1"/>
    <w:uiPriority w:val="99"/>
    <w:semiHidden/>
    <w:rsid w:val="00D965B4"/>
    <w:rPr>
      <w:sz w:val="20"/>
      <w:szCs w:val="20"/>
    </w:rPr>
  </w:style>
  <w:style w:type="paragraph" w:styleId="Zwrotgrzecznociowy">
    <w:name w:val="Salutation"/>
    <w:basedOn w:val="Normalny"/>
    <w:next w:val="Normalny"/>
    <w:link w:val="ZwrotgrzecznociowyZnak"/>
    <w:uiPriority w:val="99"/>
    <w:rsid w:val="00D965B4"/>
    <w:pPr>
      <w:autoSpaceDE w:val="0"/>
      <w:autoSpaceDN w:val="0"/>
      <w:spacing w:after="0" w:line="240" w:lineRule="auto"/>
    </w:pPr>
    <w:rPr>
      <w:rFonts w:ascii="Times New Roman" w:eastAsia="Times New Roman" w:hAnsi="Times New Roman"/>
      <w:sz w:val="20"/>
      <w:szCs w:val="24"/>
    </w:rPr>
  </w:style>
  <w:style w:type="character" w:customStyle="1" w:styleId="ZwrotgrzecznociowyZnak">
    <w:name w:val="Zwrot grzecznościowy Znak"/>
    <w:link w:val="Zwrotgrzecznociowy"/>
    <w:uiPriority w:val="99"/>
    <w:rsid w:val="00D965B4"/>
    <w:rPr>
      <w:rFonts w:ascii="Times New Roman" w:eastAsia="Times New Roman" w:hAnsi="Times New Roman"/>
      <w:szCs w:val="24"/>
    </w:rPr>
  </w:style>
  <w:style w:type="paragraph" w:customStyle="1" w:styleId="SOP">
    <w:name w:val="SOP"/>
    <w:basedOn w:val="Tekstpodstawowy3"/>
    <w:uiPriority w:val="99"/>
    <w:rsid w:val="00D965B4"/>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D965B4"/>
    <w:pPr>
      <w:autoSpaceDE w:val="0"/>
      <w:autoSpaceDN w:val="0"/>
      <w:spacing w:after="0" w:line="240" w:lineRule="auto"/>
      <w:jc w:val="both"/>
    </w:pPr>
    <w:rPr>
      <w:rFonts w:ascii="Times New Roman" w:eastAsia="Times New Roman" w:hAnsi="Times New Roman"/>
      <w:sz w:val="20"/>
      <w:szCs w:val="24"/>
      <w:lang w:eastAsia="pl-PL"/>
    </w:rPr>
  </w:style>
  <w:style w:type="paragraph" w:styleId="Legenda">
    <w:name w:val="caption"/>
    <w:basedOn w:val="Normalny"/>
    <w:next w:val="Normalny"/>
    <w:uiPriority w:val="99"/>
    <w:qFormat/>
    <w:rsid w:val="00D965B4"/>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b/>
      <w:bCs/>
      <w:sz w:val="20"/>
      <w:szCs w:val="20"/>
      <w:lang w:eastAsia="pl-PL"/>
    </w:rPr>
  </w:style>
  <w:style w:type="paragraph" w:customStyle="1" w:styleId="font5">
    <w:name w:val="font5"/>
    <w:basedOn w:val="Normalny"/>
    <w:uiPriority w:val="99"/>
    <w:rsid w:val="00D965B4"/>
    <w:pPr>
      <w:autoSpaceDE w:val="0"/>
      <w:autoSpaceDN w:val="0"/>
      <w:spacing w:before="100" w:after="100" w:line="240" w:lineRule="auto"/>
    </w:pPr>
    <w:rPr>
      <w:rFonts w:ascii="Times New Roman" w:eastAsia="Times New Roman" w:hAnsi="Times New Roman"/>
      <w:i/>
      <w:iCs/>
      <w:sz w:val="20"/>
      <w:szCs w:val="20"/>
      <w:lang w:eastAsia="pl-PL"/>
    </w:rPr>
  </w:style>
  <w:style w:type="paragraph" w:customStyle="1" w:styleId="font6">
    <w:name w:val="font6"/>
    <w:basedOn w:val="Normalny"/>
    <w:uiPriority w:val="99"/>
    <w:rsid w:val="00D965B4"/>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font7">
    <w:name w:val="font7"/>
    <w:basedOn w:val="Normalny"/>
    <w:uiPriority w:val="99"/>
    <w:rsid w:val="00D965B4"/>
    <w:pPr>
      <w:autoSpaceDE w:val="0"/>
      <w:autoSpaceDN w:val="0"/>
      <w:spacing w:before="100" w:after="100" w:line="240" w:lineRule="auto"/>
    </w:pPr>
    <w:rPr>
      <w:rFonts w:ascii="Times New Roman" w:eastAsia="Times New Roman" w:hAnsi="Times New Roman"/>
      <w:i/>
      <w:iCs/>
      <w:sz w:val="16"/>
      <w:szCs w:val="16"/>
      <w:lang w:eastAsia="pl-PL"/>
    </w:rPr>
  </w:style>
  <w:style w:type="paragraph" w:customStyle="1" w:styleId="xl22">
    <w:name w:val="xl22"/>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3">
    <w:name w:val="xl23"/>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4">
    <w:name w:val="xl24"/>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5">
    <w:name w:val="xl25"/>
    <w:basedOn w:val="Normalny"/>
    <w:uiPriority w:val="99"/>
    <w:rsid w:val="00D965B4"/>
    <w:pPr>
      <w:autoSpaceDE w:val="0"/>
      <w:autoSpaceDN w:val="0"/>
      <w:spacing w:before="100" w:after="100" w:line="240" w:lineRule="auto"/>
      <w:jc w:val="both"/>
    </w:pPr>
    <w:rPr>
      <w:rFonts w:ascii="Times New Roman" w:eastAsia="Times New Roman" w:hAnsi="Times New Roman"/>
      <w:b/>
      <w:bCs/>
      <w:sz w:val="20"/>
      <w:szCs w:val="24"/>
      <w:lang w:eastAsia="pl-PL"/>
    </w:rPr>
  </w:style>
  <w:style w:type="paragraph" w:customStyle="1" w:styleId="xl26">
    <w:name w:val="xl26"/>
    <w:basedOn w:val="Normalny"/>
    <w:uiPriority w:val="99"/>
    <w:rsid w:val="00D965B4"/>
    <w:pP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27">
    <w:name w:val="xl27"/>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28">
    <w:name w:val="xl28"/>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9">
    <w:name w:val="xl29"/>
    <w:basedOn w:val="Normalny"/>
    <w:uiPriority w:val="99"/>
    <w:rsid w:val="00D965B4"/>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0">
    <w:name w:val="xl30"/>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1">
    <w:name w:val="xl31"/>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2">
    <w:name w:val="xl32"/>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3">
    <w:name w:val="xl33"/>
    <w:basedOn w:val="Normalny"/>
    <w:uiPriority w:val="99"/>
    <w:rsid w:val="00D965B4"/>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34">
    <w:name w:val="xl34"/>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35">
    <w:name w:val="xl35"/>
    <w:basedOn w:val="Normalny"/>
    <w:uiPriority w:val="99"/>
    <w:rsid w:val="00D965B4"/>
    <w:pPr>
      <w:autoSpaceDE w:val="0"/>
      <w:autoSpaceDN w:val="0"/>
      <w:spacing w:before="100" w:after="100" w:line="240" w:lineRule="auto"/>
      <w:jc w:val="center"/>
    </w:pPr>
    <w:rPr>
      <w:rFonts w:ascii="Times New Roman" w:eastAsia="Times New Roman" w:hAnsi="Times New Roman"/>
      <w:b/>
      <w:bCs/>
      <w:sz w:val="20"/>
      <w:szCs w:val="24"/>
      <w:lang w:eastAsia="pl-PL"/>
    </w:rPr>
  </w:style>
  <w:style w:type="paragraph" w:customStyle="1" w:styleId="xl36">
    <w:name w:val="xl36"/>
    <w:basedOn w:val="Normalny"/>
    <w:uiPriority w:val="99"/>
    <w:rsid w:val="00D965B4"/>
    <w:pPr>
      <w:pBdr>
        <w:top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37">
    <w:name w:val="xl37"/>
    <w:basedOn w:val="Normalny"/>
    <w:uiPriority w:val="99"/>
    <w:rsid w:val="00D965B4"/>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9">
    <w:name w:val="xl39"/>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40">
    <w:name w:val="xl40"/>
    <w:basedOn w:val="Normalny"/>
    <w:uiPriority w:val="99"/>
    <w:rsid w:val="00D965B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1">
    <w:name w:val="xl41"/>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2">
    <w:name w:val="xl42"/>
    <w:basedOn w:val="Normalny"/>
    <w:uiPriority w:val="99"/>
    <w:rsid w:val="00D965B4"/>
    <w:pPr>
      <w:shd w:val="clear" w:color="auto" w:fill="C0C0C0"/>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43">
    <w:name w:val="xl43"/>
    <w:basedOn w:val="Normalny"/>
    <w:uiPriority w:val="99"/>
    <w:rsid w:val="00D965B4"/>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4">
    <w:name w:val="xl44"/>
    <w:basedOn w:val="Normalny"/>
    <w:uiPriority w:val="99"/>
    <w:rsid w:val="00D965B4"/>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5">
    <w:name w:val="xl45"/>
    <w:basedOn w:val="Normalny"/>
    <w:uiPriority w:val="99"/>
    <w:rsid w:val="00D965B4"/>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6">
    <w:name w:val="xl46"/>
    <w:basedOn w:val="Normalny"/>
    <w:uiPriority w:val="99"/>
    <w:rsid w:val="00D965B4"/>
    <w:pPr>
      <w:pBdr>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7">
    <w:name w:val="xl47"/>
    <w:basedOn w:val="Normalny"/>
    <w:uiPriority w:val="99"/>
    <w:rsid w:val="00D965B4"/>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8">
    <w:name w:val="xl48"/>
    <w:basedOn w:val="Normalny"/>
    <w:uiPriority w:val="99"/>
    <w:rsid w:val="00D965B4"/>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9">
    <w:name w:val="xl49"/>
    <w:basedOn w:val="Normalny"/>
    <w:uiPriority w:val="99"/>
    <w:rsid w:val="00D965B4"/>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0">
    <w:name w:val="xl50"/>
    <w:basedOn w:val="Normalny"/>
    <w:uiPriority w:val="99"/>
    <w:rsid w:val="00D965B4"/>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1">
    <w:name w:val="xl51"/>
    <w:basedOn w:val="Normalny"/>
    <w:uiPriority w:val="99"/>
    <w:rsid w:val="00D965B4"/>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2">
    <w:name w:val="xl52"/>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53">
    <w:name w:val="xl53"/>
    <w:basedOn w:val="Normalny"/>
    <w:uiPriority w:val="99"/>
    <w:rsid w:val="00D965B4"/>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4">
    <w:name w:val="xl54"/>
    <w:basedOn w:val="Normalny"/>
    <w:uiPriority w:val="99"/>
    <w:rsid w:val="00D965B4"/>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5">
    <w:name w:val="xl55"/>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6">
    <w:name w:val="xl56"/>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57">
    <w:name w:val="xl57"/>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8">
    <w:name w:val="xl58"/>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9">
    <w:name w:val="xl59"/>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0">
    <w:name w:val="xl60"/>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1">
    <w:name w:val="xl61"/>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2">
    <w:name w:val="xl62"/>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3">
    <w:name w:val="xl63"/>
    <w:basedOn w:val="Normalny"/>
    <w:uiPriority w:val="99"/>
    <w:rsid w:val="00D965B4"/>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4">
    <w:name w:val="xl64"/>
    <w:basedOn w:val="Normalny"/>
    <w:uiPriority w:val="99"/>
    <w:rsid w:val="00D965B4"/>
    <w:pPr>
      <w:pBdr>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5">
    <w:name w:val="xl65"/>
    <w:basedOn w:val="Normalny"/>
    <w:uiPriority w:val="99"/>
    <w:rsid w:val="00D965B4"/>
    <w:pPr>
      <w:pBdr>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6">
    <w:name w:val="xl66"/>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8">
    <w:name w:val="xl68"/>
    <w:basedOn w:val="Normalny"/>
    <w:uiPriority w:val="99"/>
    <w:rsid w:val="00D965B4"/>
    <w:pPr>
      <w:pBdr>
        <w:lef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9">
    <w:name w:val="xl69"/>
    <w:basedOn w:val="Normalny"/>
    <w:uiPriority w:val="99"/>
    <w:rsid w:val="00D965B4"/>
    <w:pPr>
      <w:pBdr>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0">
    <w:name w:val="xl70"/>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1">
    <w:name w:val="xl71"/>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2">
    <w:name w:val="xl72"/>
    <w:basedOn w:val="Normalny"/>
    <w:uiPriority w:val="99"/>
    <w:rsid w:val="00D965B4"/>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3">
    <w:name w:val="xl73"/>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4">
    <w:name w:val="xl74"/>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5">
    <w:name w:val="xl75"/>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6">
    <w:name w:val="xl76"/>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7">
    <w:name w:val="xl77"/>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8">
    <w:name w:val="xl78"/>
    <w:basedOn w:val="Normalny"/>
    <w:uiPriority w:val="99"/>
    <w:rsid w:val="00D965B4"/>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9">
    <w:name w:val="xl79"/>
    <w:basedOn w:val="Normalny"/>
    <w:uiPriority w:val="99"/>
    <w:rsid w:val="00D965B4"/>
    <w:pPr>
      <w:shd w:val="clear" w:color="auto" w:fill="FFFFFF"/>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80">
    <w:name w:val="xl80"/>
    <w:basedOn w:val="Normalny"/>
    <w:uiPriority w:val="99"/>
    <w:rsid w:val="00D965B4"/>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1">
    <w:name w:val="xl81"/>
    <w:basedOn w:val="Normalny"/>
    <w:uiPriority w:val="99"/>
    <w:rsid w:val="00D965B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2">
    <w:name w:val="xl82"/>
    <w:basedOn w:val="Normalny"/>
    <w:uiPriority w:val="99"/>
    <w:rsid w:val="00D965B4"/>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3">
    <w:name w:val="xl83"/>
    <w:basedOn w:val="Normalny"/>
    <w:uiPriority w:val="99"/>
    <w:rsid w:val="00D965B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4">
    <w:name w:val="xl84"/>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5">
    <w:name w:val="xl85"/>
    <w:basedOn w:val="Normalny"/>
    <w:uiPriority w:val="99"/>
    <w:rsid w:val="00D965B4"/>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6">
    <w:name w:val="xl86"/>
    <w:basedOn w:val="Normalny"/>
    <w:uiPriority w:val="99"/>
    <w:rsid w:val="00D965B4"/>
    <w:pP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7">
    <w:name w:val="xl87"/>
    <w:basedOn w:val="Normalny"/>
    <w:uiPriority w:val="99"/>
    <w:rsid w:val="00D965B4"/>
    <w:pPr>
      <w:pBdr>
        <w:left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88">
    <w:name w:val="xl88"/>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9">
    <w:name w:val="xl89"/>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0">
    <w:name w:val="xl90"/>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1">
    <w:name w:val="xl91"/>
    <w:basedOn w:val="Normalny"/>
    <w:uiPriority w:val="99"/>
    <w:rsid w:val="00D965B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2">
    <w:name w:val="xl92"/>
    <w:basedOn w:val="Normalny"/>
    <w:uiPriority w:val="99"/>
    <w:rsid w:val="00D965B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3">
    <w:name w:val="xl93"/>
    <w:basedOn w:val="Normalny"/>
    <w:uiPriority w:val="99"/>
    <w:rsid w:val="00D965B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4">
    <w:name w:val="xl94"/>
    <w:basedOn w:val="Normalny"/>
    <w:uiPriority w:val="99"/>
    <w:rsid w:val="00D965B4"/>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5">
    <w:name w:val="xl95"/>
    <w:basedOn w:val="Normalny"/>
    <w:uiPriority w:val="99"/>
    <w:rsid w:val="00D965B4"/>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6">
    <w:name w:val="xl96"/>
    <w:basedOn w:val="Normalny"/>
    <w:uiPriority w:val="99"/>
    <w:rsid w:val="00D965B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7">
    <w:name w:val="xl97"/>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8">
    <w:name w:val="xl98"/>
    <w:basedOn w:val="Normalny"/>
    <w:uiPriority w:val="99"/>
    <w:rsid w:val="00D965B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9">
    <w:name w:val="xl99"/>
    <w:basedOn w:val="Normalny"/>
    <w:uiPriority w:val="99"/>
    <w:rsid w:val="00D965B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0">
    <w:name w:val="xl100"/>
    <w:basedOn w:val="Normalny"/>
    <w:uiPriority w:val="99"/>
    <w:rsid w:val="00D965B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1">
    <w:name w:val="xl101"/>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2">
    <w:name w:val="xl102"/>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3">
    <w:name w:val="xl103"/>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5">
    <w:name w:val="xl105"/>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6">
    <w:name w:val="xl106"/>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7">
    <w:name w:val="xl107"/>
    <w:basedOn w:val="Normalny"/>
    <w:uiPriority w:val="99"/>
    <w:rsid w:val="00D965B4"/>
    <w:pPr>
      <w:autoSpaceDE w:val="0"/>
      <w:autoSpaceDN w:val="0"/>
      <w:spacing w:before="100" w:after="100" w:line="240" w:lineRule="auto"/>
    </w:pPr>
    <w:rPr>
      <w:rFonts w:ascii="Times New Roman" w:eastAsia="Times New Roman" w:hAnsi="Times New Roman"/>
      <w:b/>
      <w:bCs/>
      <w:sz w:val="28"/>
      <w:szCs w:val="28"/>
      <w:lang w:eastAsia="pl-PL"/>
    </w:rPr>
  </w:style>
  <w:style w:type="paragraph" w:customStyle="1" w:styleId="xl108">
    <w:name w:val="xl108"/>
    <w:basedOn w:val="Normalny"/>
    <w:uiPriority w:val="99"/>
    <w:rsid w:val="00D965B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9">
    <w:name w:val="xl109"/>
    <w:basedOn w:val="Normalny"/>
    <w:uiPriority w:val="99"/>
    <w:rsid w:val="00D965B4"/>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0">
    <w:name w:val="xl110"/>
    <w:basedOn w:val="Normalny"/>
    <w:uiPriority w:val="99"/>
    <w:rsid w:val="00D965B4"/>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1">
    <w:name w:val="xl111"/>
    <w:basedOn w:val="Normalny"/>
    <w:uiPriority w:val="99"/>
    <w:rsid w:val="00D965B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2">
    <w:name w:val="xl112"/>
    <w:basedOn w:val="Normalny"/>
    <w:uiPriority w:val="99"/>
    <w:rsid w:val="00D965B4"/>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3">
    <w:name w:val="xl113"/>
    <w:basedOn w:val="Normalny"/>
    <w:uiPriority w:val="99"/>
    <w:rsid w:val="00D965B4"/>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4">
    <w:name w:val="xl114"/>
    <w:basedOn w:val="Normalny"/>
    <w:uiPriority w:val="99"/>
    <w:rsid w:val="00D965B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5">
    <w:name w:val="xl115"/>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6">
    <w:name w:val="xl116"/>
    <w:basedOn w:val="Normalny"/>
    <w:uiPriority w:val="99"/>
    <w:rsid w:val="00D965B4"/>
    <w:pPr>
      <w:pBdr>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7">
    <w:name w:val="xl117"/>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18">
    <w:name w:val="xl118"/>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9">
    <w:name w:val="xl119"/>
    <w:basedOn w:val="Normalny"/>
    <w:uiPriority w:val="99"/>
    <w:rsid w:val="00D965B4"/>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0">
    <w:name w:val="xl120"/>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1">
    <w:name w:val="xl121"/>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2">
    <w:name w:val="xl122"/>
    <w:basedOn w:val="Normalny"/>
    <w:uiPriority w:val="99"/>
    <w:rsid w:val="00D965B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3">
    <w:name w:val="xl123"/>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4">
    <w:name w:val="xl124"/>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5">
    <w:name w:val="xl125"/>
    <w:basedOn w:val="Normalny"/>
    <w:uiPriority w:val="99"/>
    <w:rsid w:val="00D965B4"/>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6">
    <w:name w:val="xl126"/>
    <w:basedOn w:val="Normalny"/>
    <w:uiPriority w:val="99"/>
    <w:rsid w:val="00D965B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7">
    <w:name w:val="xl127"/>
    <w:basedOn w:val="Normalny"/>
    <w:uiPriority w:val="99"/>
    <w:rsid w:val="00D965B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8">
    <w:name w:val="xl128"/>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9">
    <w:name w:val="xl129"/>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0">
    <w:name w:val="xl130"/>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1">
    <w:name w:val="xl131"/>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2">
    <w:name w:val="xl132"/>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3">
    <w:name w:val="xl133"/>
    <w:basedOn w:val="Normalny"/>
    <w:uiPriority w:val="99"/>
    <w:rsid w:val="00D965B4"/>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4">
    <w:name w:val="xl134"/>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5">
    <w:name w:val="xl135"/>
    <w:basedOn w:val="Normalny"/>
    <w:uiPriority w:val="99"/>
    <w:rsid w:val="00D965B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6">
    <w:name w:val="xl136"/>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7">
    <w:name w:val="xl137"/>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8">
    <w:name w:val="xl138"/>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9">
    <w:name w:val="xl139"/>
    <w:basedOn w:val="Normalny"/>
    <w:uiPriority w:val="99"/>
    <w:rsid w:val="00D965B4"/>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0">
    <w:name w:val="xl140"/>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1">
    <w:name w:val="xl141"/>
    <w:basedOn w:val="Normalny"/>
    <w:uiPriority w:val="99"/>
    <w:rsid w:val="00D965B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2">
    <w:name w:val="xl142"/>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3">
    <w:name w:val="xl143"/>
    <w:basedOn w:val="Normalny"/>
    <w:uiPriority w:val="99"/>
    <w:rsid w:val="00D965B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4">
    <w:name w:val="xl144"/>
    <w:basedOn w:val="Normalny"/>
    <w:uiPriority w:val="99"/>
    <w:rsid w:val="00D965B4"/>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5">
    <w:name w:val="xl145"/>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6">
    <w:name w:val="xl146"/>
    <w:basedOn w:val="Normalny"/>
    <w:uiPriority w:val="99"/>
    <w:rsid w:val="00D965B4"/>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7">
    <w:name w:val="xl147"/>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8">
    <w:name w:val="xl148"/>
    <w:basedOn w:val="Normalny"/>
    <w:uiPriority w:val="99"/>
    <w:rsid w:val="00D965B4"/>
    <w:pPr>
      <w:pBdr>
        <w:top w:val="single" w:sz="4" w:space="0" w:color="auto"/>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9">
    <w:name w:val="xl149"/>
    <w:basedOn w:val="Normalny"/>
    <w:uiPriority w:val="99"/>
    <w:rsid w:val="00D965B4"/>
    <w:pPr>
      <w:pBdr>
        <w:top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0">
    <w:name w:val="xl150"/>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1">
    <w:name w:val="xl151"/>
    <w:basedOn w:val="Normalny"/>
    <w:uiPriority w:val="99"/>
    <w:rsid w:val="00D965B4"/>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152">
    <w:name w:val="xl152"/>
    <w:basedOn w:val="Normalny"/>
    <w:uiPriority w:val="99"/>
    <w:rsid w:val="00D965B4"/>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3">
    <w:name w:val="xl153"/>
    <w:basedOn w:val="Normalny"/>
    <w:uiPriority w:val="99"/>
    <w:rsid w:val="00D965B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4">
    <w:name w:val="xl154"/>
    <w:basedOn w:val="Normalny"/>
    <w:uiPriority w:val="99"/>
    <w:rsid w:val="00D965B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5">
    <w:name w:val="xl155"/>
    <w:basedOn w:val="Normalny"/>
    <w:uiPriority w:val="99"/>
    <w:rsid w:val="00D965B4"/>
    <w:pP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56">
    <w:name w:val="xl156"/>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7">
    <w:name w:val="xl157"/>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8">
    <w:name w:val="xl158"/>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59">
    <w:name w:val="xl159"/>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0">
    <w:name w:val="xl160"/>
    <w:basedOn w:val="Normalny"/>
    <w:uiPriority w:val="99"/>
    <w:rsid w:val="00D965B4"/>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1">
    <w:name w:val="xl161"/>
    <w:basedOn w:val="Normalny"/>
    <w:uiPriority w:val="99"/>
    <w:rsid w:val="00D965B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2">
    <w:name w:val="xl162"/>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3">
    <w:name w:val="xl163"/>
    <w:basedOn w:val="Normalny"/>
    <w:uiPriority w:val="99"/>
    <w:rsid w:val="00D965B4"/>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4">
    <w:name w:val="xl164"/>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5">
    <w:name w:val="xl165"/>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6">
    <w:name w:val="xl166"/>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Adres">
    <w:name w:val="Adres"/>
    <w:basedOn w:val="Tekstpodstawowy"/>
    <w:uiPriority w:val="99"/>
    <w:rsid w:val="00D965B4"/>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D965B4"/>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D965B4"/>
    <w:pPr>
      <w:ind w:left="4680"/>
    </w:pPr>
    <w:rPr>
      <w:rFonts w:ascii="Courier New" w:hAnsi="Courier New" w:cs="Courier New"/>
      <w:caps/>
    </w:rPr>
  </w:style>
  <w:style w:type="paragraph" w:styleId="Podpis">
    <w:name w:val="Signature"/>
    <w:basedOn w:val="Normalny"/>
    <w:link w:val="PodpisZnak"/>
    <w:uiPriority w:val="99"/>
    <w:rsid w:val="00D965B4"/>
    <w:pPr>
      <w:autoSpaceDE w:val="0"/>
      <w:autoSpaceDN w:val="0"/>
      <w:spacing w:after="0" w:line="240" w:lineRule="auto"/>
      <w:ind w:left="4252"/>
    </w:pPr>
    <w:rPr>
      <w:rFonts w:ascii="Times New Roman" w:eastAsia="Times New Roman" w:hAnsi="Times New Roman"/>
      <w:sz w:val="20"/>
      <w:szCs w:val="24"/>
    </w:rPr>
  </w:style>
  <w:style w:type="character" w:customStyle="1" w:styleId="PodpisZnak">
    <w:name w:val="Podpis Znak"/>
    <w:link w:val="Podpis"/>
    <w:uiPriority w:val="99"/>
    <w:rsid w:val="00D965B4"/>
    <w:rPr>
      <w:rFonts w:ascii="Times New Roman" w:eastAsia="Times New Roman" w:hAnsi="Times New Roman"/>
      <w:szCs w:val="24"/>
    </w:rPr>
  </w:style>
  <w:style w:type="paragraph" w:customStyle="1" w:styleId="Zacznik">
    <w:name w:val="Załącznik"/>
    <w:basedOn w:val="Tekstpodstawowy"/>
    <w:next w:val="Kopie"/>
    <w:uiPriority w:val="99"/>
    <w:rsid w:val="00D965B4"/>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D965B4"/>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D965B4"/>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D965B4"/>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xl104">
    <w:name w:val="xl104"/>
    <w:basedOn w:val="Normalny"/>
    <w:uiPriority w:val="99"/>
    <w:rsid w:val="00D965B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7">
    <w:name w:val="xl167"/>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8">
    <w:name w:val="xl168"/>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9">
    <w:name w:val="xl169"/>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0">
    <w:name w:val="xl170"/>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1">
    <w:name w:val="xl171"/>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BalloonText1">
    <w:name w:val="Balloon Text1"/>
    <w:basedOn w:val="Normalny"/>
    <w:uiPriority w:val="99"/>
    <w:rsid w:val="00D965B4"/>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D965B4"/>
    <w:pPr>
      <w:autoSpaceDE w:val="0"/>
      <w:autoSpaceDN w:val="0"/>
      <w:spacing w:after="0" w:line="340" w:lineRule="exact"/>
      <w:jc w:val="both"/>
    </w:pPr>
    <w:rPr>
      <w:rFonts w:ascii="Times New Roman" w:eastAsia="Times New Roman" w:hAnsi="Times New Roman"/>
      <w:sz w:val="20"/>
      <w:szCs w:val="24"/>
      <w:lang w:eastAsia="pl-PL"/>
    </w:rPr>
  </w:style>
  <w:style w:type="paragraph" w:customStyle="1" w:styleId="BodyText21">
    <w:name w:val="Body Text 21"/>
    <w:basedOn w:val="Normalny"/>
    <w:uiPriority w:val="99"/>
    <w:rsid w:val="00D965B4"/>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Styl1">
    <w:name w:val="Styl1"/>
    <w:basedOn w:val="Wcicienormalne"/>
    <w:uiPriority w:val="99"/>
    <w:rsid w:val="00D965B4"/>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D965B4"/>
    <w:rPr>
      <w:rFonts w:cs="Times New Roman"/>
      <w:color w:val="800080"/>
      <w:u w:val="single"/>
    </w:rPr>
  </w:style>
  <w:style w:type="paragraph" w:styleId="Tekstblokowy">
    <w:name w:val="Block Text"/>
    <w:basedOn w:val="Normalny"/>
    <w:uiPriority w:val="99"/>
    <w:rsid w:val="00D965B4"/>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olor w:val="000000"/>
      <w:sz w:val="20"/>
      <w:szCs w:val="20"/>
      <w:lang w:eastAsia="pl-PL"/>
    </w:rPr>
  </w:style>
  <w:style w:type="paragraph" w:customStyle="1" w:styleId="BodyText22">
    <w:name w:val="Body Text 22"/>
    <w:basedOn w:val="Normalny"/>
    <w:uiPriority w:val="99"/>
    <w:rsid w:val="00D965B4"/>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73">
    <w:name w:val="xl173"/>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4">
    <w:name w:val="xl174"/>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5">
    <w:name w:val="xl175"/>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6">
    <w:name w:val="xl176"/>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font9">
    <w:name w:val="font9"/>
    <w:basedOn w:val="Normalny"/>
    <w:uiPriority w:val="99"/>
    <w:rsid w:val="00D965B4"/>
    <w:pPr>
      <w:autoSpaceDE w:val="0"/>
      <w:autoSpaceDN w:val="0"/>
      <w:spacing w:before="100" w:after="100" w:line="240" w:lineRule="auto"/>
    </w:pPr>
    <w:rPr>
      <w:rFonts w:ascii="Times New Roman" w:eastAsia="Times New Roman" w:hAnsi="Times New Roman"/>
      <w:sz w:val="14"/>
      <w:szCs w:val="14"/>
      <w:lang w:eastAsia="pl-PL"/>
    </w:rPr>
  </w:style>
  <w:style w:type="paragraph" w:customStyle="1" w:styleId="font10">
    <w:name w:val="font10"/>
    <w:basedOn w:val="Normalny"/>
    <w:uiPriority w:val="99"/>
    <w:rsid w:val="00D965B4"/>
    <w:pPr>
      <w:autoSpaceDE w:val="0"/>
      <w:autoSpaceDN w:val="0"/>
      <w:spacing w:before="100" w:after="100" w:line="240" w:lineRule="auto"/>
    </w:pPr>
    <w:rPr>
      <w:rFonts w:ascii="Times New Roman" w:eastAsia="Times New Roman" w:hAnsi="Times New Roman"/>
      <w:i/>
      <w:iCs/>
      <w:color w:val="FF0000"/>
      <w:sz w:val="20"/>
      <w:szCs w:val="20"/>
      <w:lang w:eastAsia="pl-PL"/>
    </w:rPr>
  </w:style>
  <w:style w:type="paragraph" w:customStyle="1" w:styleId="xl177">
    <w:name w:val="xl177"/>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8">
    <w:name w:val="xl178"/>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9">
    <w:name w:val="xl179"/>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0">
    <w:name w:val="xl180"/>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1">
    <w:name w:val="xl181"/>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2">
    <w:name w:val="xl182"/>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3">
    <w:name w:val="xl183"/>
    <w:basedOn w:val="Normalny"/>
    <w:uiPriority w:val="99"/>
    <w:rsid w:val="00D965B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4">
    <w:name w:val="xl184"/>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5">
    <w:name w:val="xl185"/>
    <w:basedOn w:val="Normalny"/>
    <w:uiPriority w:val="99"/>
    <w:rsid w:val="00D965B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6">
    <w:name w:val="xl186"/>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7">
    <w:name w:val="xl187"/>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8">
    <w:name w:val="xl188"/>
    <w:basedOn w:val="Normalny"/>
    <w:uiPriority w:val="99"/>
    <w:rsid w:val="00D965B4"/>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9">
    <w:name w:val="xl189"/>
    <w:basedOn w:val="Normalny"/>
    <w:uiPriority w:val="99"/>
    <w:rsid w:val="00D965B4"/>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0">
    <w:name w:val="xl190"/>
    <w:basedOn w:val="Normalny"/>
    <w:uiPriority w:val="99"/>
    <w:rsid w:val="00D965B4"/>
    <w:pPr>
      <w:pBdr>
        <w:top w:val="single" w:sz="4" w:space="0" w:color="auto"/>
      </w:pBd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91">
    <w:name w:val="xl191"/>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2">
    <w:name w:val="xl192"/>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3">
    <w:name w:val="xl193"/>
    <w:basedOn w:val="Normalny"/>
    <w:uiPriority w:val="99"/>
    <w:rsid w:val="00D965B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4">
    <w:name w:val="xl194"/>
    <w:basedOn w:val="Normalny"/>
    <w:uiPriority w:val="99"/>
    <w:rsid w:val="00D965B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5">
    <w:name w:val="xl195"/>
    <w:basedOn w:val="Normalny"/>
    <w:uiPriority w:val="99"/>
    <w:rsid w:val="00D965B4"/>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6">
    <w:name w:val="xl196"/>
    <w:basedOn w:val="Normalny"/>
    <w:uiPriority w:val="99"/>
    <w:rsid w:val="00D965B4"/>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7">
    <w:name w:val="xl197"/>
    <w:basedOn w:val="Normalny"/>
    <w:uiPriority w:val="99"/>
    <w:rsid w:val="00D965B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8">
    <w:name w:val="xl198"/>
    <w:basedOn w:val="Normalny"/>
    <w:uiPriority w:val="99"/>
    <w:rsid w:val="00D965B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9">
    <w:name w:val="xl199"/>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200">
    <w:name w:val="xl200"/>
    <w:basedOn w:val="Normalny"/>
    <w:uiPriority w:val="99"/>
    <w:rsid w:val="00D965B4"/>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styleId="Indeks1">
    <w:name w:val="index 1"/>
    <w:basedOn w:val="Normalny"/>
    <w:next w:val="Normalny"/>
    <w:autoRedefine/>
    <w:uiPriority w:val="99"/>
    <w:semiHidden/>
    <w:rsid w:val="00D965B4"/>
    <w:pPr>
      <w:autoSpaceDE w:val="0"/>
      <w:autoSpaceDN w:val="0"/>
      <w:spacing w:after="0" w:line="240" w:lineRule="auto"/>
      <w:ind w:left="240" w:hanging="240"/>
    </w:pPr>
    <w:rPr>
      <w:rFonts w:ascii="Times New Roman" w:eastAsia="Times New Roman" w:hAnsi="Times New Roman"/>
      <w:sz w:val="20"/>
      <w:szCs w:val="24"/>
      <w:lang w:eastAsia="pl-PL"/>
    </w:rPr>
  </w:style>
  <w:style w:type="paragraph" w:styleId="Indeks2">
    <w:name w:val="index 2"/>
    <w:basedOn w:val="Normalny"/>
    <w:next w:val="Normalny"/>
    <w:autoRedefine/>
    <w:uiPriority w:val="99"/>
    <w:semiHidden/>
    <w:rsid w:val="00D965B4"/>
    <w:pPr>
      <w:autoSpaceDE w:val="0"/>
      <w:autoSpaceDN w:val="0"/>
      <w:spacing w:after="0" w:line="240" w:lineRule="auto"/>
      <w:ind w:left="480" w:hanging="240"/>
    </w:pPr>
    <w:rPr>
      <w:rFonts w:ascii="Times New Roman" w:eastAsia="Times New Roman" w:hAnsi="Times New Roman"/>
      <w:sz w:val="20"/>
      <w:szCs w:val="24"/>
      <w:lang w:eastAsia="pl-PL"/>
    </w:rPr>
  </w:style>
  <w:style w:type="paragraph" w:styleId="Indeks3">
    <w:name w:val="index 3"/>
    <w:basedOn w:val="Normalny"/>
    <w:next w:val="Normalny"/>
    <w:autoRedefine/>
    <w:uiPriority w:val="99"/>
    <w:semiHidden/>
    <w:rsid w:val="00D965B4"/>
    <w:pPr>
      <w:autoSpaceDE w:val="0"/>
      <w:autoSpaceDN w:val="0"/>
      <w:spacing w:after="0" w:line="240" w:lineRule="auto"/>
      <w:ind w:left="720" w:hanging="240"/>
    </w:pPr>
    <w:rPr>
      <w:rFonts w:ascii="Times New Roman" w:eastAsia="Times New Roman" w:hAnsi="Times New Roman"/>
      <w:sz w:val="20"/>
      <w:szCs w:val="24"/>
      <w:lang w:eastAsia="pl-PL"/>
    </w:rPr>
  </w:style>
  <w:style w:type="paragraph" w:styleId="Indeks4">
    <w:name w:val="index 4"/>
    <w:basedOn w:val="Normalny"/>
    <w:next w:val="Normalny"/>
    <w:autoRedefine/>
    <w:uiPriority w:val="99"/>
    <w:semiHidden/>
    <w:rsid w:val="00D965B4"/>
    <w:pPr>
      <w:autoSpaceDE w:val="0"/>
      <w:autoSpaceDN w:val="0"/>
      <w:spacing w:after="0" w:line="240" w:lineRule="auto"/>
      <w:ind w:left="960" w:hanging="240"/>
    </w:pPr>
    <w:rPr>
      <w:rFonts w:ascii="Times New Roman" w:eastAsia="Times New Roman" w:hAnsi="Times New Roman"/>
      <w:sz w:val="20"/>
      <w:szCs w:val="24"/>
      <w:lang w:eastAsia="pl-PL"/>
    </w:rPr>
  </w:style>
  <w:style w:type="paragraph" w:styleId="Indeks5">
    <w:name w:val="index 5"/>
    <w:basedOn w:val="Normalny"/>
    <w:next w:val="Normalny"/>
    <w:autoRedefine/>
    <w:uiPriority w:val="99"/>
    <w:semiHidden/>
    <w:rsid w:val="00D965B4"/>
    <w:pPr>
      <w:autoSpaceDE w:val="0"/>
      <w:autoSpaceDN w:val="0"/>
      <w:spacing w:after="0" w:line="240" w:lineRule="auto"/>
      <w:ind w:left="1200" w:hanging="240"/>
    </w:pPr>
    <w:rPr>
      <w:rFonts w:ascii="Times New Roman" w:eastAsia="Times New Roman" w:hAnsi="Times New Roman"/>
      <w:sz w:val="20"/>
      <w:szCs w:val="24"/>
      <w:lang w:eastAsia="pl-PL"/>
    </w:rPr>
  </w:style>
  <w:style w:type="paragraph" w:styleId="Indeks6">
    <w:name w:val="index 6"/>
    <w:basedOn w:val="Normalny"/>
    <w:next w:val="Normalny"/>
    <w:autoRedefine/>
    <w:uiPriority w:val="99"/>
    <w:semiHidden/>
    <w:rsid w:val="00D965B4"/>
    <w:pPr>
      <w:autoSpaceDE w:val="0"/>
      <w:autoSpaceDN w:val="0"/>
      <w:spacing w:after="0" w:line="240" w:lineRule="auto"/>
      <w:ind w:left="1440" w:hanging="240"/>
    </w:pPr>
    <w:rPr>
      <w:rFonts w:ascii="Times New Roman" w:eastAsia="Times New Roman" w:hAnsi="Times New Roman"/>
      <w:sz w:val="20"/>
      <w:szCs w:val="24"/>
      <w:lang w:eastAsia="pl-PL"/>
    </w:rPr>
  </w:style>
  <w:style w:type="paragraph" w:styleId="Indeks7">
    <w:name w:val="index 7"/>
    <w:basedOn w:val="Normalny"/>
    <w:next w:val="Normalny"/>
    <w:autoRedefine/>
    <w:uiPriority w:val="99"/>
    <w:semiHidden/>
    <w:rsid w:val="00D965B4"/>
    <w:pPr>
      <w:autoSpaceDE w:val="0"/>
      <w:autoSpaceDN w:val="0"/>
      <w:spacing w:after="0" w:line="240" w:lineRule="auto"/>
      <w:ind w:left="1680" w:hanging="240"/>
    </w:pPr>
    <w:rPr>
      <w:rFonts w:ascii="Times New Roman" w:eastAsia="Times New Roman" w:hAnsi="Times New Roman"/>
      <w:sz w:val="20"/>
      <w:szCs w:val="24"/>
      <w:lang w:eastAsia="pl-PL"/>
    </w:rPr>
  </w:style>
  <w:style w:type="paragraph" w:styleId="Indeks8">
    <w:name w:val="index 8"/>
    <w:basedOn w:val="Normalny"/>
    <w:next w:val="Normalny"/>
    <w:autoRedefine/>
    <w:uiPriority w:val="99"/>
    <w:semiHidden/>
    <w:rsid w:val="00D965B4"/>
    <w:pPr>
      <w:autoSpaceDE w:val="0"/>
      <w:autoSpaceDN w:val="0"/>
      <w:spacing w:after="0" w:line="240" w:lineRule="auto"/>
      <w:ind w:left="1920" w:hanging="240"/>
    </w:pPr>
    <w:rPr>
      <w:rFonts w:ascii="Times New Roman" w:eastAsia="Times New Roman" w:hAnsi="Times New Roman"/>
      <w:sz w:val="20"/>
      <w:szCs w:val="24"/>
      <w:lang w:eastAsia="pl-PL"/>
    </w:rPr>
  </w:style>
  <w:style w:type="paragraph" w:styleId="Indeks9">
    <w:name w:val="index 9"/>
    <w:basedOn w:val="Normalny"/>
    <w:next w:val="Normalny"/>
    <w:autoRedefine/>
    <w:uiPriority w:val="99"/>
    <w:semiHidden/>
    <w:rsid w:val="00D965B4"/>
    <w:pPr>
      <w:autoSpaceDE w:val="0"/>
      <w:autoSpaceDN w:val="0"/>
      <w:spacing w:after="0" w:line="240" w:lineRule="auto"/>
      <w:ind w:left="2160" w:hanging="240"/>
    </w:pPr>
    <w:rPr>
      <w:rFonts w:ascii="Times New Roman" w:eastAsia="Times New Roman" w:hAnsi="Times New Roman"/>
      <w:sz w:val="20"/>
      <w:szCs w:val="24"/>
      <w:lang w:eastAsia="pl-PL"/>
    </w:rPr>
  </w:style>
  <w:style w:type="paragraph" w:styleId="Nagwekindeksu">
    <w:name w:val="index heading"/>
    <w:basedOn w:val="Normalny"/>
    <w:next w:val="Indeks1"/>
    <w:uiPriority w:val="99"/>
    <w:semiHidden/>
    <w:rsid w:val="00D965B4"/>
    <w:pPr>
      <w:autoSpaceDE w:val="0"/>
      <w:autoSpaceDN w:val="0"/>
      <w:spacing w:after="0" w:line="240" w:lineRule="auto"/>
    </w:pPr>
    <w:rPr>
      <w:rFonts w:ascii="Times New Roman" w:eastAsia="Times New Roman" w:hAnsi="Times New Roman"/>
      <w:sz w:val="20"/>
      <w:szCs w:val="24"/>
      <w:lang w:eastAsia="pl-PL"/>
    </w:rPr>
  </w:style>
  <w:style w:type="character" w:customStyle="1" w:styleId="tw4winTerm">
    <w:name w:val="tw4winTerm"/>
    <w:uiPriority w:val="99"/>
    <w:rsid w:val="00D965B4"/>
    <w:rPr>
      <w:color w:val="0000FF"/>
    </w:rPr>
  </w:style>
  <w:style w:type="paragraph" w:styleId="Tekstpodstawowy2">
    <w:name w:val="Body Text 2"/>
    <w:basedOn w:val="Normalny"/>
    <w:link w:val="Tekstpodstawowy2Znak"/>
    <w:uiPriority w:val="99"/>
    <w:rsid w:val="00D965B4"/>
    <w:pPr>
      <w:overflowPunct w:val="0"/>
      <w:autoSpaceDE w:val="0"/>
      <w:autoSpaceDN w:val="0"/>
      <w:adjustRightInd w:val="0"/>
      <w:spacing w:after="120" w:line="240" w:lineRule="auto"/>
      <w:jc w:val="both"/>
      <w:textAlignment w:val="baseline"/>
    </w:pPr>
    <w:rPr>
      <w:rFonts w:ascii="Times New Roman" w:eastAsia="Times New Roman" w:hAnsi="Times New Roman"/>
      <w:i/>
      <w:sz w:val="24"/>
      <w:szCs w:val="20"/>
    </w:rPr>
  </w:style>
  <w:style w:type="character" w:customStyle="1" w:styleId="Tekstpodstawowy2Znak">
    <w:name w:val="Tekst podstawowy 2 Znak"/>
    <w:link w:val="Tekstpodstawowy2"/>
    <w:uiPriority w:val="99"/>
    <w:rsid w:val="00D965B4"/>
    <w:rPr>
      <w:rFonts w:ascii="Times New Roman" w:eastAsia="Times New Roman" w:hAnsi="Times New Roman"/>
      <w:i/>
      <w:sz w:val="24"/>
    </w:rPr>
  </w:style>
  <w:style w:type="character" w:customStyle="1" w:styleId="iheader1">
    <w:name w:val="iheader1"/>
    <w:uiPriority w:val="99"/>
    <w:rsid w:val="00D965B4"/>
    <w:rPr>
      <w:rFonts w:ascii="Verdana" w:hAnsi="Verdana"/>
      <w:color w:val="000000"/>
      <w:sz w:val="18"/>
    </w:rPr>
  </w:style>
  <w:style w:type="paragraph" w:customStyle="1" w:styleId="2">
    <w:name w:val="2"/>
    <w:basedOn w:val="xl107"/>
    <w:uiPriority w:val="99"/>
    <w:rsid w:val="00D965B4"/>
    <w:pPr>
      <w:spacing w:before="360" w:after="120"/>
    </w:pPr>
  </w:style>
  <w:style w:type="paragraph" w:customStyle="1" w:styleId="mjtekst">
    <w:name w:val="mój tekst"/>
    <w:basedOn w:val="Normalny"/>
    <w:uiPriority w:val="99"/>
    <w:rsid w:val="00D965B4"/>
    <w:pPr>
      <w:spacing w:after="0" w:line="240" w:lineRule="auto"/>
      <w:jc w:val="both"/>
    </w:pPr>
    <w:rPr>
      <w:rFonts w:ascii="Times New Roman" w:eastAsia="Times New Roman" w:hAnsi="Times New Roman"/>
      <w:sz w:val="24"/>
      <w:szCs w:val="24"/>
      <w:lang w:eastAsia="pl-PL"/>
    </w:rPr>
  </w:style>
  <w:style w:type="paragraph" w:customStyle="1" w:styleId="Applicationdirecte">
    <w:name w:val="Application directe"/>
    <w:basedOn w:val="Normalny"/>
    <w:next w:val="Normalny"/>
    <w:uiPriority w:val="99"/>
    <w:rsid w:val="00D965B4"/>
    <w:pPr>
      <w:spacing w:before="480" w:after="120" w:line="240" w:lineRule="auto"/>
      <w:jc w:val="both"/>
    </w:pPr>
    <w:rPr>
      <w:rFonts w:ascii="Times New Roman" w:eastAsia="Times New Roman" w:hAnsi="Times New Roman"/>
      <w:sz w:val="24"/>
      <w:szCs w:val="24"/>
      <w:lang w:val="en-GB" w:eastAsia="pl-PL"/>
    </w:rPr>
  </w:style>
  <w:style w:type="paragraph" w:customStyle="1" w:styleId="pkt">
    <w:name w:val="pkt"/>
    <w:basedOn w:val="Normalny"/>
    <w:uiPriority w:val="99"/>
    <w:rsid w:val="00D965B4"/>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sz w:val="24"/>
      <w:szCs w:val="20"/>
      <w:lang w:eastAsia="pl-PL"/>
    </w:rPr>
  </w:style>
  <w:style w:type="paragraph" w:customStyle="1" w:styleId="SOP-tekst">
    <w:name w:val="SOP-tekst"/>
    <w:basedOn w:val="Normalny"/>
    <w:uiPriority w:val="99"/>
    <w:rsid w:val="00D965B4"/>
    <w:pPr>
      <w:widowControl w:val="0"/>
      <w:spacing w:before="240" w:after="0" w:line="240" w:lineRule="auto"/>
      <w:jc w:val="both"/>
    </w:pPr>
    <w:rPr>
      <w:rFonts w:ascii="Arial" w:eastAsia="Times New Roman" w:hAnsi="Arial"/>
      <w:sz w:val="24"/>
      <w:szCs w:val="20"/>
      <w:lang w:eastAsia="pl-PL"/>
    </w:rPr>
  </w:style>
  <w:style w:type="paragraph" w:customStyle="1" w:styleId="StandardowyStandardowy1">
    <w:name w:val="Standardowy.Standardowy1"/>
    <w:uiPriority w:val="99"/>
    <w:rsid w:val="00D965B4"/>
    <w:rPr>
      <w:rFonts w:ascii="Times New Roman" w:eastAsia="Times New Roman" w:hAnsi="Times New Roman"/>
    </w:rPr>
  </w:style>
  <w:style w:type="character" w:customStyle="1" w:styleId="TekstprzypisukocowegoZnak1">
    <w:name w:val="Tekst przypisu końcowego Znak1"/>
    <w:uiPriority w:val="99"/>
    <w:semiHidden/>
    <w:rsid w:val="00D965B4"/>
    <w:rPr>
      <w:sz w:val="20"/>
      <w:szCs w:val="20"/>
    </w:rPr>
  </w:style>
  <w:style w:type="character" w:styleId="Uwydatnienie">
    <w:name w:val="Emphasis"/>
    <w:uiPriority w:val="20"/>
    <w:qFormat/>
    <w:rsid w:val="00D965B4"/>
    <w:rPr>
      <w:rFonts w:cs="Times New Roman"/>
      <w:i/>
    </w:rPr>
  </w:style>
  <w:style w:type="paragraph" w:customStyle="1" w:styleId="font11">
    <w:name w:val="font11"/>
    <w:basedOn w:val="Normalny"/>
    <w:uiPriority w:val="99"/>
    <w:rsid w:val="00D965B4"/>
    <w:pPr>
      <w:spacing w:before="100" w:beforeAutospacing="1" w:after="100" w:afterAutospacing="1" w:line="240" w:lineRule="auto"/>
    </w:pPr>
    <w:rPr>
      <w:rFonts w:ascii="Webdings" w:eastAsia="Times New Roman" w:hAnsi="Webdings"/>
      <w:sz w:val="24"/>
      <w:szCs w:val="24"/>
      <w:lang w:eastAsia="pl-PL"/>
    </w:rPr>
  </w:style>
  <w:style w:type="paragraph" w:customStyle="1" w:styleId="cel">
    <w:name w:val="cel"/>
    <w:basedOn w:val="Normalny"/>
    <w:uiPriority w:val="99"/>
    <w:rsid w:val="00D965B4"/>
    <w:pPr>
      <w:spacing w:before="240" w:after="240" w:line="240" w:lineRule="auto"/>
    </w:pPr>
    <w:rPr>
      <w:rFonts w:ascii="Times New Roman" w:eastAsia="Times New Roman" w:hAnsi="Times New Roman"/>
      <w:b/>
      <w:smallCaps/>
      <w:sz w:val="28"/>
      <w:szCs w:val="20"/>
      <w:u w:val="single"/>
      <w:lang w:eastAsia="pl-PL"/>
    </w:rPr>
  </w:style>
  <w:style w:type="paragraph" w:customStyle="1" w:styleId="Tekstpodstawowywypunktowanie">
    <w:name w:val="Tekst podstawowy.wypunktowanie"/>
    <w:basedOn w:val="Normalny"/>
    <w:uiPriority w:val="99"/>
    <w:rsid w:val="00D965B4"/>
    <w:pPr>
      <w:spacing w:after="0" w:line="240" w:lineRule="auto"/>
      <w:jc w:val="both"/>
    </w:pPr>
    <w:rPr>
      <w:rFonts w:ascii="Times New Roman" w:eastAsia="Times New Roman" w:hAnsi="Times New Roman"/>
      <w:sz w:val="20"/>
      <w:szCs w:val="20"/>
      <w:lang w:eastAsia="pl-PL"/>
    </w:rPr>
  </w:style>
  <w:style w:type="character" w:customStyle="1" w:styleId="tresc1">
    <w:name w:val="tresc1"/>
    <w:uiPriority w:val="99"/>
    <w:rsid w:val="00D965B4"/>
    <w:rPr>
      <w:color w:val="000000"/>
      <w:sz w:val="16"/>
    </w:rPr>
  </w:style>
  <w:style w:type="paragraph" w:customStyle="1" w:styleId="wysiwyg">
    <w:name w:val="wysiwyg"/>
    <w:basedOn w:val="Normalny"/>
    <w:uiPriority w:val="99"/>
    <w:rsid w:val="00D965B4"/>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D965B4"/>
    <w:pPr>
      <w:tabs>
        <w:tab w:val="num" w:pos="720"/>
      </w:tabs>
      <w:spacing w:after="0" w:line="288" w:lineRule="auto"/>
      <w:ind w:left="720" w:hanging="360"/>
      <w:jc w:val="both"/>
    </w:pPr>
    <w:rPr>
      <w:rFonts w:ascii="Times New Roman" w:eastAsia="Times New Roman" w:hAnsi="Times New Roman"/>
      <w:sz w:val="24"/>
      <w:szCs w:val="24"/>
      <w:lang w:eastAsia="pl-PL"/>
    </w:rPr>
  </w:style>
  <w:style w:type="paragraph" w:customStyle="1" w:styleId="blokpktwysun">
    <w:name w:val="blok pkt wysun"/>
    <w:basedOn w:val="Normalny"/>
    <w:next w:val="Normalny"/>
    <w:autoRedefine/>
    <w:uiPriority w:val="99"/>
    <w:rsid w:val="00D965B4"/>
    <w:pPr>
      <w:spacing w:after="60" w:line="240" w:lineRule="auto"/>
      <w:ind w:left="426" w:right="40" w:hanging="426"/>
      <w:jc w:val="both"/>
    </w:pPr>
    <w:rPr>
      <w:rFonts w:ascii="Times New Roman" w:eastAsia="Times New Roman" w:hAnsi="Times New Roman"/>
      <w:sz w:val="20"/>
      <w:szCs w:val="20"/>
      <w:lang w:eastAsia="pl-PL"/>
    </w:rPr>
  </w:style>
  <w:style w:type="paragraph" w:customStyle="1" w:styleId="Podstawowywcity">
    <w:name w:val="Podstawowy wcięty"/>
    <w:basedOn w:val="Normalny"/>
    <w:autoRedefine/>
    <w:uiPriority w:val="99"/>
    <w:rsid w:val="00D965B4"/>
    <w:pPr>
      <w:spacing w:after="60" w:line="240" w:lineRule="auto"/>
      <w:jc w:val="both"/>
    </w:pPr>
    <w:rPr>
      <w:rFonts w:ascii="Times New Roman" w:eastAsia="Times New Roman" w:hAnsi="Times New Roman"/>
      <w:sz w:val="20"/>
      <w:szCs w:val="20"/>
      <w:lang w:eastAsia="pl-PL"/>
    </w:rPr>
  </w:style>
  <w:style w:type="paragraph" w:customStyle="1" w:styleId="PunktorkiKonspektynumerowane">
    <w:name w:val="Punktorki + Konspekty numerowane"/>
    <w:basedOn w:val="Podstawowywcity"/>
    <w:autoRedefine/>
    <w:uiPriority w:val="99"/>
    <w:rsid w:val="00D965B4"/>
    <w:pPr>
      <w:ind w:left="426" w:hanging="426"/>
    </w:pPr>
    <w:rPr>
      <w:spacing w:val="-2"/>
    </w:rPr>
  </w:style>
  <w:style w:type="character" w:customStyle="1" w:styleId="StylPodstawowywcityPogrubienie">
    <w:name w:val="Styl Podstawowy wcięty + Pogrubienie"/>
    <w:uiPriority w:val="99"/>
    <w:rsid w:val="00D965B4"/>
    <w:rPr>
      <w:b/>
    </w:rPr>
  </w:style>
  <w:style w:type="paragraph" w:customStyle="1" w:styleId="Tabelatekst">
    <w:name w:val="Tabela tekst"/>
    <w:basedOn w:val="Normalny"/>
    <w:autoRedefine/>
    <w:uiPriority w:val="99"/>
    <w:rsid w:val="00D965B4"/>
    <w:pPr>
      <w:spacing w:after="60" w:line="240" w:lineRule="auto"/>
      <w:jc w:val="both"/>
    </w:pPr>
    <w:rPr>
      <w:rFonts w:ascii="Times New Roman" w:eastAsia="Times New Roman" w:hAnsi="Times New Roman"/>
      <w:bCs/>
      <w:spacing w:val="-4"/>
      <w:sz w:val="20"/>
      <w:szCs w:val="20"/>
      <w:lang w:eastAsia="pl-PL"/>
    </w:rPr>
  </w:style>
  <w:style w:type="character" w:customStyle="1" w:styleId="StylPunktorkiKonspektynumerowanePogrubienie">
    <w:name w:val="Styl Punktorki + Konspekty numerowane + Pogrubienie"/>
    <w:uiPriority w:val="99"/>
    <w:rsid w:val="00D965B4"/>
    <w:rPr>
      <w:b/>
    </w:rPr>
  </w:style>
  <w:style w:type="paragraph" w:customStyle="1" w:styleId="tekst">
    <w:name w:val="tekst"/>
    <w:basedOn w:val="Normalny"/>
    <w:uiPriority w:val="99"/>
    <w:rsid w:val="00D965B4"/>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paragraph" w:customStyle="1" w:styleId="PoleTekstowe">
    <w:name w:val="PoleTekstowe"/>
    <w:basedOn w:val="Normalny"/>
    <w:uiPriority w:val="99"/>
    <w:rsid w:val="00D965B4"/>
    <w:pPr>
      <w:spacing w:after="0" w:line="240" w:lineRule="auto"/>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D965B4"/>
    <w:pPr>
      <w:spacing w:after="120"/>
      <w:ind w:firstLine="210"/>
      <w:jc w:val="left"/>
    </w:pPr>
  </w:style>
  <w:style w:type="character" w:customStyle="1" w:styleId="TekstpodstawowyzwciciemZnak">
    <w:name w:val="Tekst podstawowy z wcięciem Znak"/>
    <w:basedOn w:val="TekstpodstawowyZnak"/>
    <w:link w:val="Tekstpodstawowyzwciciem"/>
    <w:uiPriority w:val="99"/>
    <w:rsid w:val="00D965B4"/>
  </w:style>
  <w:style w:type="paragraph" w:styleId="Tekstpodstawowyzwciciem2">
    <w:name w:val="Body Text First Indent 2"/>
    <w:basedOn w:val="Tekstpodstawowywcity"/>
    <w:link w:val="Tekstpodstawowyzwciciem2Znak"/>
    <w:uiPriority w:val="99"/>
    <w:rsid w:val="00D965B4"/>
    <w:pPr>
      <w:widowControl/>
      <w:autoSpaceDE/>
      <w:autoSpaceDN/>
      <w:spacing w:after="120"/>
      <w:ind w:left="283" w:firstLine="210"/>
    </w:pPr>
    <w:rPr>
      <w:sz w:val="24"/>
      <w:szCs w:val="24"/>
    </w:rPr>
  </w:style>
  <w:style w:type="character" w:customStyle="1" w:styleId="Tekstpodstawowyzwciciem2Znak">
    <w:name w:val="Tekst podstawowy z wcięciem 2 Znak"/>
    <w:link w:val="Tekstpodstawowyzwciciem2"/>
    <w:uiPriority w:val="99"/>
    <w:rsid w:val="00D965B4"/>
    <w:rPr>
      <w:rFonts w:ascii="Times New Roman" w:eastAsia="Times New Roman" w:hAnsi="Times New Roman"/>
      <w:sz w:val="24"/>
      <w:szCs w:val="24"/>
    </w:rPr>
  </w:style>
  <w:style w:type="character" w:customStyle="1" w:styleId="TematkomentarzaZnak1">
    <w:name w:val="Temat komentarza Znak1"/>
    <w:uiPriority w:val="99"/>
    <w:semiHidden/>
    <w:rsid w:val="00D965B4"/>
    <w:rPr>
      <w:b/>
      <w:bCs/>
      <w:sz w:val="20"/>
      <w:szCs w:val="20"/>
      <w:lang w:val="pl-PL" w:eastAsia="pl-PL"/>
    </w:rPr>
  </w:style>
  <w:style w:type="paragraph" w:styleId="Bezodstpw">
    <w:name w:val="No Spacing"/>
    <w:link w:val="BezodstpwZnak"/>
    <w:uiPriority w:val="99"/>
    <w:qFormat/>
    <w:rsid w:val="00D965B4"/>
    <w:rPr>
      <w:rFonts w:eastAsia="Times New Roman"/>
      <w:sz w:val="22"/>
      <w:szCs w:val="22"/>
      <w:lang w:eastAsia="en-US"/>
    </w:rPr>
  </w:style>
  <w:style w:type="paragraph" w:styleId="Lista">
    <w:name w:val="List"/>
    <w:basedOn w:val="Normalny"/>
    <w:uiPriority w:val="99"/>
    <w:rsid w:val="00D965B4"/>
    <w:pPr>
      <w:spacing w:after="0" w:line="240" w:lineRule="auto"/>
      <w:ind w:left="283" w:hanging="283"/>
    </w:pPr>
    <w:rPr>
      <w:rFonts w:ascii="Times New Roman" w:eastAsia="Times New Roman" w:hAnsi="Times New Roman"/>
      <w:sz w:val="24"/>
      <w:szCs w:val="24"/>
      <w:lang w:eastAsia="pl-PL"/>
    </w:rPr>
  </w:style>
  <w:style w:type="paragraph" w:customStyle="1" w:styleId="StylinstrukcjaI">
    <w:name w:val="Stylinstrukcja_I"/>
    <w:basedOn w:val="Nagwek"/>
    <w:uiPriority w:val="99"/>
    <w:rsid w:val="00D965B4"/>
    <w:pPr>
      <w:numPr>
        <w:numId w:val="1"/>
      </w:numPr>
      <w:tabs>
        <w:tab w:val="clear" w:pos="4536"/>
        <w:tab w:val="clear" w:pos="9072"/>
      </w:tabs>
      <w:autoSpaceDE w:val="0"/>
      <w:autoSpaceDN w:val="0"/>
      <w:spacing w:after="0" w:line="240" w:lineRule="auto"/>
      <w:jc w:val="both"/>
    </w:pPr>
    <w:rPr>
      <w:rFonts w:ascii="Verdana" w:eastAsia="Times New Roman" w:hAnsi="Verdana"/>
      <w:b/>
      <w:i/>
      <w:sz w:val="28"/>
      <w:szCs w:val="18"/>
      <w:lang w:eastAsia="pl-PL"/>
    </w:rPr>
  </w:style>
  <w:style w:type="paragraph" w:styleId="Nagwekspisutreci">
    <w:name w:val="TOC Heading"/>
    <w:basedOn w:val="Nagwek1"/>
    <w:next w:val="Normalny"/>
    <w:uiPriority w:val="99"/>
    <w:qFormat/>
    <w:rsid w:val="00D965B4"/>
    <w:pPr>
      <w:keepLines/>
      <w:spacing w:before="480" w:after="0" w:line="276" w:lineRule="auto"/>
      <w:outlineLvl w:val="9"/>
    </w:pPr>
    <w:rPr>
      <w:rFonts w:ascii="Cambria" w:hAnsi="Cambria"/>
      <w:color w:val="365F91"/>
      <w:kern w:val="0"/>
      <w:sz w:val="28"/>
      <w:szCs w:val="28"/>
    </w:rPr>
  </w:style>
  <w:style w:type="paragraph" w:customStyle="1" w:styleId="TytuGwnyInstrukcja">
    <w:name w:val="Tytuł Główny_Instrukcja"/>
    <w:link w:val="TytuGwnyInstrukcjaZnak"/>
    <w:autoRedefine/>
    <w:uiPriority w:val="99"/>
    <w:rsid w:val="00D965B4"/>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rPr>
  </w:style>
  <w:style w:type="character" w:customStyle="1" w:styleId="TytuGwnyInstrukcjaZnak">
    <w:name w:val="Tytuł Główny_Instrukcja Znak"/>
    <w:link w:val="TytuGwnyInstrukcja"/>
    <w:uiPriority w:val="99"/>
    <w:locked/>
    <w:rsid w:val="00D965B4"/>
    <w:rPr>
      <w:rFonts w:ascii="Times New Roman" w:eastAsia="Times New Roman" w:hAnsi="Times New Roman"/>
      <w:b/>
      <w:bCs/>
      <w:iCs/>
      <w:shd w:val="clear" w:color="auto" w:fill="D9D9D9"/>
      <w:lang w:val="pl-PL" w:eastAsia="pl-PL" w:bidi="ar-SA"/>
    </w:rPr>
  </w:style>
  <w:style w:type="paragraph" w:customStyle="1" w:styleId="Tytuowa1">
    <w:name w:val="Tytułowa 1"/>
    <w:basedOn w:val="Tytu"/>
    <w:uiPriority w:val="99"/>
    <w:rsid w:val="00D965B4"/>
    <w:pPr>
      <w:spacing w:before="240" w:after="60" w:line="360" w:lineRule="auto"/>
      <w:outlineLvl w:val="0"/>
    </w:pPr>
    <w:rPr>
      <w:rFonts w:ascii="Arial" w:hAnsi="Arial" w:cs="Arial"/>
      <w:kern w:val="28"/>
      <w:sz w:val="32"/>
      <w:szCs w:val="32"/>
    </w:rPr>
  </w:style>
  <w:style w:type="character" w:customStyle="1" w:styleId="BezodstpwZnak">
    <w:name w:val="Bez odstępów Znak"/>
    <w:link w:val="Bezodstpw"/>
    <w:uiPriority w:val="99"/>
    <w:locked/>
    <w:rsid w:val="00D965B4"/>
    <w:rPr>
      <w:rFonts w:eastAsia="Times New Roman"/>
      <w:sz w:val="22"/>
      <w:szCs w:val="22"/>
      <w:lang w:eastAsia="en-US" w:bidi="ar-SA"/>
    </w:rPr>
  </w:style>
  <w:style w:type="paragraph" w:styleId="Zwykytekst">
    <w:name w:val="Plain Text"/>
    <w:basedOn w:val="Normalny"/>
    <w:link w:val="ZwykytekstZnak"/>
    <w:uiPriority w:val="99"/>
    <w:rsid w:val="00D965B4"/>
    <w:pPr>
      <w:spacing w:after="0" w:line="240" w:lineRule="auto"/>
    </w:pPr>
    <w:rPr>
      <w:rFonts w:ascii="Courier New" w:eastAsia="Times New Roman" w:hAnsi="Courier New"/>
      <w:sz w:val="20"/>
      <w:szCs w:val="20"/>
    </w:rPr>
  </w:style>
  <w:style w:type="character" w:customStyle="1" w:styleId="ZwykytekstZnak">
    <w:name w:val="Zwykły tekst Znak"/>
    <w:link w:val="Zwykytekst"/>
    <w:uiPriority w:val="99"/>
    <w:rsid w:val="00D965B4"/>
    <w:rPr>
      <w:rFonts w:ascii="Courier New" w:eastAsia="Times New Roman" w:hAnsi="Courier New"/>
    </w:rPr>
  </w:style>
  <w:style w:type="paragraph" w:customStyle="1" w:styleId="Numberbody">
    <w:name w:val="Numberbody"/>
    <w:basedOn w:val="Normalny"/>
    <w:autoRedefine/>
    <w:uiPriority w:val="99"/>
    <w:rsid w:val="00D965B4"/>
    <w:pPr>
      <w:autoSpaceDE w:val="0"/>
      <w:autoSpaceDN w:val="0"/>
      <w:adjustRightInd w:val="0"/>
      <w:spacing w:before="120" w:after="0" w:line="240" w:lineRule="auto"/>
      <w:jc w:val="both"/>
    </w:pPr>
    <w:rPr>
      <w:rFonts w:ascii="Century Gothic" w:eastAsia="Times New Roman" w:hAnsi="Century Gothic"/>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D965B4"/>
    <w:rPr>
      <w:sz w:val="20"/>
    </w:rPr>
  </w:style>
  <w:style w:type="paragraph" w:customStyle="1" w:styleId="NormalnyWyjustowany">
    <w:name w:val="Normalny + Wyjustowany"/>
    <w:aliases w:val="Przed:  6 pt"/>
    <w:basedOn w:val="Normalny"/>
    <w:uiPriority w:val="99"/>
    <w:rsid w:val="00D965B4"/>
    <w:pPr>
      <w:autoSpaceDE w:val="0"/>
      <w:autoSpaceDN w:val="0"/>
      <w:spacing w:before="120" w:after="0" w:line="240" w:lineRule="auto"/>
      <w:jc w:val="both"/>
    </w:pPr>
    <w:rPr>
      <w:rFonts w:ascii="Times New Roman" w:eastAsia="Times New Roman" w:hAnsi="Times New Roman"/>
      <w:bCs/>
      <w:iCs/>
      <w:sz w:val="20"/>
      <w:szCs w:val="20"/>
      <w:lang w:eastAsia="pl-PL"/>
    </w:rPr>
  </w:style>
  <w:style w:type="paragraph" w:customStyle="1" w:styleId="ZnakZnak2">
    <w:name w:val="Znak Znak2"/>
    <w:basedOn w:val="Normalny"/>
    <w:rsid w:val="00D965B4"/>
    <w:pPr>
      <w:spacing w:after="0" w:line="360" w:lineRule="auto"/>
      <w:jc w:val="both"/>
    </w:pPr>
    <w:rPr>
      <w:rFonts w:ascii="Verdana" w:eastAsia="Times New Roman" w:hAnsi="Verdana"/>
      <w:sz w:val="20"/>
      <w:szCs w:val="20"/>
      <w:lang w:eastAsia="pl-PL"/>
    </w:rPr>
  </w:style>
  <w:style w:type="character" w:customStyle="1" w:styleId="AkapitzlistZnak">
    <w:name w:val="Akapit z listą Znak"/>
    <w:link w:val="Akapitzlist"/>
    <w:uiPriority w:val="34"/>
    <w:locked/>
    <w:rsid w:val="00D66F1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9959599">
      <w:bodyDiv w:val="1"/>
      <w:marLeft w:val="0"/>
      <w:marRight w:val="0"/>
      <w:marTop w:val="0"/>
      <w:marBottom w:val="0"/>
      <w:divBdr>
        <w:top w:val="none" w:sz="0" w:space="0" w:color="auto"/>
        <w:left w:val="none" w:sz="0" w:space="0" w:color="auto"/>
        <w:bottom w:val="none" w:sz="0" w:space="0" w:color="auto"/>
        <w:right w:val="none" w:sz="0" w:space="0" w:color="auto"/>
      </w:divBdr>
    </w:div>
    <w:div w:id="58132760">
      <w:bodyDiv w:val="1"/>
      <w:marLeft w:val="0"/>
      <w:marRight w:val="0"/>
      <w:marTop w:val="0"/>
      <w:marBottom w:val="0"/>
      <w:divBdr>
        <w:top w:val="none" w:sz="0" w:space="0" w:color="auto"/>
        <w:left w:val="none" w:sz="0" w:space="0" w:color="auto"/>
        <w:bottom w:val="none" w:sz="0" w:space="0" w:color="auto"/>
        <w:right w:val="none" w:sz="0" w:space="0" w:color="auto"/>
      </w:divBdr>
    </w:div>
    <w:div w:id="117645536">
      <w:bodyDiv w:val="1"/>
      <w:marLeft w:val="0"/>
      <w:marRight w:val="0"/>
      <w:marTop w:val="0"/>
      <w:marBottom w:val="0"/>
      <w:divBdr>
        <w:top w:val="none" w:sz="0" w:space="0" w:color="auto"/>
        <w:left w:val="none" w:sz="0" w:space="0" w:color="auto"/>
        <w:bottom w:val="none" w:sz="0" w:space="0" w:color="auto"/>
        <w:right w:val="none" w:sz="0" w:space="0" w:color="auto"/>
      </w:divBdr>
    </w:div>
    <w:div w:id="184171388">
      <w:bodyDiv w:val="1"/>
      <w:marLeft w:val="0"/>
      <w:marRight w:val="0"/>
      <w:marTop w:val="0"/>
      <w:marBottom w:val="0"/>
      <w:divBdr>
        <w:top w:val="none" w:sz="0" w:space="0" w:color="auto"/>
        <w:left w:val="none" w:sz="0" w:space="0" w:color="auto"/>
        <w:bottom w:val="none" w:sz="0" w:space="0" w:color="auto"/>
        <w:right w:val="none" w:sz="0" w:space="0" w:color="auto"/>
      </w:divBdr>
    </w:div>
    <w:div w:id="413623062">
      <w:bodyDiv w:val="1"/>
      <w:marLeft w:val="0"/>
      <w:marRight w:val="0"/>
      <w:marTop w:val="0"/>
      <w:marBottom w:val="0"/>
      <w:divBdr>
        <w:top w:val="none" w:sz="0" w:space="0" w:color="auto"/>
        <w:left w:val="none" w:sz="0" w:space="0" w:color="auto"/>
        <w:bottom w:val="none" w:sz="0" w:space="0" w:color="auto"/>
        <w:right w:val="none" w:sz="0" w:space="0" w:color="auto"/>
      </w:divBdr>
    </w:div>
    <w:div w:id="503396120">
      <w:bodyDiv w:val="1"/>
      <w:marLeft w:val="0"/>
      <w:marRight w:val="0"/>
      <w:marTop w:val="0"/>
      <w:marBottom w:val="0"/>
      <w:divBdr>
        <w:top w:val="none" w:sz="0" w:space="0" w:color="auto"/>
        <w:left w:val="none" w:sz="0" w:space="0" w:color="auto"/>
        <w:bottom w:val="none" w:sz="0" w:space="0" w:color="auto"/>
        <w:right w:val="none" w:sz="0" w:space="0" w:color="auto"/>
      </w:divBdr>
    </w:div>
    <w:div w:id="543325674">
      <w:bodyDiv w:val="1"/>
      <w:marLeft w:val="0"/>
      <w:marRight w:val="0"/>
      <w:marTop w:val="0"/>
      <w:marBottom w:val="0"/>
      <w:divBdr>
        <w:top w:val="none" w:sz="0" w:space="0" w:color="auto"/>
        <w:left w:val="none" w:sz="0" w:space="0" w:color="auto"/>
        <w:bottom w:val="none" w:sz="0" w:space="0" w:color="auto"/>
        <w:right w:val="none" w:sz="0" w:space="0" w:color="auto"/>
      </w:divBdr>
    </w:div>
    <w:div w:id="611131913">
      <w:bodyDiv w:val="1"/>
      <w:marLeft w:val="0"/>
      <w:marRight w:val="0"/>
      <w:marTop w:val="0"/>
      <w:marBottom w:val="0"/>
      <w:divBdr>
        <w:top w:val="none" w:sz="0" w:space="0" w:color="auto"/>
        <w:left w:val="none" w:sz="0" w:space="0" w:color="auto"/>
        <w:bottom w:val="none" w:sz="0" w:space="0" w:color="auto"/>
        <w:right w:val="none" w:sz="0" w:space="0" w:color="auto"/>
      </w:divBdr>
      <w:divsChild>
        <w:div w:id="373889540">
          <w:marLeft w:val="0"/>
          <w:marRight w:val="0"/>
          <w:marTop w:val="0"/>
          <w:marBottom w:val="75"/>
          <w:divBdr>
            <w:top w:val="none" w:sz="0" w:space="0" w:color="auto"/>
            <w:left w:val="none" w:sz="0" w:space="0" w:color="auto"/>
            <w:bottom w:val="none" w:sz="0" w:space="0" w:color="auto"/>
            <w:right w:val="none" w:sz="0" w:space="0" w:color="auto"/>
          </w:divBdr>
          <w:divsChild>
            <w:div w:id="1269006115">
              <w:marLeft w:val="0"/>
              <w:marRight w:val="0"/>
              <w:marTop w:val="45"/>
              <w:marBottom w:val="0"/>
              <w:divBdr>
                <w:top w:val="none" w:sz="0" w:space="0" w:color="auto"/>
                <w:left w:val="none" w:sz="0" w:space="0" w:color="auto"/>
                <w:bottom w:val="none" w:sz="0" w:space="0" w:color="auto"/>
                <w:right w:val="none" w:sz="0" w:space="0" w:color="auto"/>
              </w:divBdr>
              <w:divsChild>
                <w:div w:id="560293680">
                  <w:marLeft w:val="0"/>
                  <w:marRight w:val="0"/>
                  <w:marTop w:val="0"/>
                  <w:marBottom w:val="0"/>
                  <w:divBdr>
                    <w:top w:val="single" w:sz="6" w:space="0" w:color="BBBBBB"/>
                    <w:left w:val="single" w:sz="6" w:space="0" w:color="BBBBBB"/>
                    <w:bottom w:val="single" w:sz="6" w:space="0" w:color="BBBBBB"/>
                    <w:right w:val="single" w:sz="6" w:space="0" w:color="BBBBBB"/>
                  </w:divBdr>
                  <w:divsChild>
                    <w:div w:id="1564752190">
                      <w:marLeft w:val="0"/>
                      <w:marRight w:val="0"/>
                      <w:marTop w:val="0"/>
                      <w:marBottom w:val="0"/>
                      <w:divBdr>
                        <w:top w:val="none" w:sz="0" w:space="0" w:color="auto"/>
                        <w:left w:val="none" w:sz="0" w:space="0" w:color="auto"/>
                        <w:bottom w:val="none" w:sz="0" w:space="0" w:color="auto"/>
                        <w:right w:val="none" w:sz="0" w:space="0" w:color="auto"/>
                      </w:divBdr>
                      <w:divsChild>
                        <w:div w:id="1004481625">
                          <w:marLeft w:val="0"/>
                          <w:marRight w:val="0"/>
                          <w:marTop w:val="0"/>
                          <w:marBottom w:val="0"/>
                          <w:divBdr>
                            <w:top w:val="none" w:sz="0" w:space="0" w:color="auto"/>
                            <w:left w:val="none" w:sz="0" w:space="0" w:color="auto"/>
                            <w:bottom w:val="single" w:sz="6" w:space="2" w:color="BBBBBB"/>
                            <w:right w:val="none" w:sz="0" w:space="0" w:color="auto"/>
                          </w:divBdr>
                          <w:divsChild>
                            <w:div w:id="1276399756">
                              <w:marLeft w:val="135"/>
                              <w:marRight w:val="0"/>
                              <w:marTop w:val="0"/>
                              <w:marBottom w:val="0"/>
                              <w:divBdr>
                                <w:top w:val="none" w:sz="0" w:space="0" w:color="auto"/>
                                <w:left w:val="none" w:sz="0" w:space="0" w:color="auto"/>
                                <w:bottom w:val="none" w:sz="0" w:space="0" w:color="auto"/>
                                <w:right w:val="none" w:sz="0" w:space="0" w:color="auto"/>
                              </w:divBdr>
                              <w:divsChild>
                                <w:div w:id="20354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873214">
      <w:bodyDiv w:val="1"/>
      <w:marLeft w:val="0"/>
      <w:marRight w:val="0"/>
      <w:marTop w:val="0"/>
      <w:marBottom w:val="0"/>
      <w:divBdr>
        <w:top w:val="none" w:sz="0" w:space="0" w:color="auto"/>
        <w:left w:val="none" w:sz="0" w:space="0" w:color="auto"/>
        <w:bottom w:val="none" w:sz="0" w:space="0" w:color="auto"/>
        <w:right w:val="none" w:sz="0" w:space="0" w:color="auto"/>
      </w:divBdr>
      <w:divsChild>
        <w:div w:id="189806850">
          <w:marLeft w:val="274"/>
          <w:marRight w:val="0"/>
          <w:marTop w:val="0"/>
          <w:marBottom w:val="0"/>
          <w:divBdr>
            <w:top w:val="none" w:sz="0" w:space="0" w:color="auto"/>
            <w:left w:val="none" w:sz="0" w:space="0" w:color="auto"/>
            <w:bottom w:val="none" w:sz="0" w:space="0" w:color="auto"/>
            <w:right w:val="none" w:sz="0" w:space="0" w:color="auto"/>
          </w:divBdr>
        </w:div>
        <w:div w:id="657272066">
          <w:marLeft w:val="274"/>
          <w:marRight w:val="0"/>
          <w:marTop w:val="0"/>
          <w:marBottom w:val="0"/>
          <w:divBdr>
            <w:top w:val="none" w:sz="0" w:space="0" w:color="auto"/>
            <w:left w:val="none" w:sz="0" w:space="0" w:color="auto"/>
            <w:bottom w:val="none" w:sz="0" w:space="0" w:color="auto"/>
            <w:right w:val="none" w:sz="0" w:space="0" w:color="auto"/>
          </w:divBdr>
        </w:div>
        <w:div w:id="933438849">
          <w:marLeft w:val="274"/>
          <w:marRight w:val="0"/>
          <w:marTop w:val="0"/>
          <w:marBottom w:val="0"/>
          <w:divBdr>
            <w:top w:val="none" w:sz="0" w:space="0" w:color="auto"/>
            <w:left w:val="none" w:sz="0" w:space="0" w:color="auto"/>
            <w:bottom w:val="none" w:sz="0" w:space="0" w:color="auto"/>
            <w:right w:val="none" w:sz="0" w:space="0" w:color="auto"/>
          </w:divBdr>
        </w:div>
        <w:div w:id="1487933467">
          <w:marLeft w:val="274"/>
          <w:marRight w:val="0"/>
          <w:marTop w:val="0"/>
          <w:marBottom w:val="0"/>
          <w:divBdr>
            <w:top w:val="none" w:sz="0" w:space="0" w:color="auto"/>
            <w:left w:val="none" w:sz="0" w:space="0" w:color="auto"/>
            <w:bottom w:val="none" w:sz="0" w:space="0" w:color="auto"/>
            <w:right w:val="none" w:sz="0" w:space="0" w:color="auto"/>
          </w:divBdr>
        </w:div>
        <w:div w:id="1671709614">
          <w:marLeft w:val="274"/>
          <w:marRight w:val="0"/>
          <w:marTop w:val="0"/>
          <w:marBottom w:val="0"/>
          <w:divBdr>
            <w:top w:val="none" w:sz="0" w:space="0" w:color="auto"/>
            <w:left w:val="none" w:sz="0" w:space="0" w:color="auto"/>
            <w:bottom w:val="none" w:sz="0" w:space="0" w:color="auto"/>
            <w:right w:val="none" w:sz="0" w:space="0" w:color="auto"/>
          </w:divBdr>
        </w:div>
      </w:divsChild>
    </w:div>
    <w:div w:id="916674278">
      <w:bodyDiv w:val="1"/>
      <w:marLeft w:val="0"/>
      <w:marRight w:val="0"/>
      <w:marTop w:val="0"/>
      <w:marBottom w:val="0"/>
      <w:divBdr>
        <w:top w:val="none" w:sz="0" w:space="0" w:color="auto"/>
        <w:left w:val="none" w:sz="0" w:space="0" w:color="auto"/>
        <w:bottom w:val="none" w:sz="0" w:space="0" w:color="auto"/>
        <w:right w:val="none" w:sz="0" w:space="0" w:color="auto"/>
      </w:divBdr>
      <w:divsChild>
        <w:div w:id="65109066">
          <w:marLeft w:val="274"/>
          <w:marRight w:val="0"/>
          <w:marTop w:val="0"/>
          <w:marBottom w:val="0"/>
          <w:divBdr>
            <w:top w:val="none" w:sz="0" w:space="0" w:color="auto"/>
            <w:left w:val="none" w:sz="0" w:space="0" w:color="auto"/>
            <w:bottom w:val="none" w:sz="0" w:space="0" w:color="auto"/>
            <w:right w:val="none" w:sz="0" w:space="0" w:color="auto"/>
          </w:divBdr>
        </w:div>
        <w:div w:id="1211843618">
          <w:marLeft w:val="274"/>
          <w:marRight w:val="0"/>
          <w:marTop w:val="0"/>
          <w:marBottom w:val="0"/>
          <w:divBdr>
            <w:top w:val="none" w:sz="0" w:space="0" w:color="auto"/>
            <w:left w:val="none" w:sz="0" w:space="0" w:color="auto"/>
            <w:bottom w:val="none" w:sz="0" w:space="0" w:color="auto"/>
            <w:right w:val="none" w:sz="0" w:space="0" w:color="auto"/>
          </w:divBdr>
        </w:div>
        <w:div w:id="1331564493">
          <w:marLeft w:val="274"/>
          <w:marRight w:val="0"/>
          <w:marTop w:val="0"/>
          <w:marBottom w:val="0"/>
          <w:divBdr>
            <w:top w:val="none" w:sz="0" w:space="0" w:color="auto"/>
            <w:left w:val="none" w:sz="0" w:space="0" w:color="auto"/>
            <w:bottom w:val="none" w:sz="0" w:space="0" w:color="auto"/>
            <w:right w:val="none" w:sz="0" w:space="0" w:color="auto"/>
          </w:divBdr>
        </w:div>
        <w:div w:id="1564171297">
          <w:marLeft w:val="274"/>
          <w:marRight w:val="0"/>
          <w:marTop w:val="0"/>
          <w:marBottom w:val="0"/>
          <w:divBdr>
            <w:top w:val="none" w:sz="0" w:space="0" w:color="auto"/>
            <w:left w:val="none" w:sz="0" w:space="0" w:color="auto"/>
            <w:bottom w:val="none" w:sz="0" w:space="0" w:color="auto"/>
            <w:right w:val="none" w:sz="0" w:space="0" w:color="auto"/>
          </w:divBdr>
        </w:div>
        <w:div w:id="1664237512">
          <w:marLeft w:val="274"/>
          <w:marRight w:val="0"/>
          <w:marTop w:val="0"/>
          <w:marBottom w:val="0"/>
          <w:divBdr>
            <w:top w:val="none" w:sz="0" w:space="0" w:color="auto"/>
            <w:left w:val="none" w:sz="0" w:space="0" w:color="auto"/>
            <w:bottom w:val="none" w:sz="0" w:space="0" w:color="auto"/>
            <w:right w:val="none" w:sz="0" w:space="0" w:color="auto"/>
          </w:divBdr>
        </w:div>
        <w:div w:id="1988194681">
          <w:marLeft w:val="274"/>
          <w:marRight w:val="0"/>
          <w:marTop w:val="0"/>
          <w:marBottom w:val="0"/>
          <w:divBdr>
            <w:top w:val="none" w:sz="0" w:space="0" w:color="auto"/>
            <w:left w:val="none" w:sz="0" w:space="0" w:color="auto"/>
            <w:bottom w:val="none" w:sz="0" w:space="0" w:color="auto"/>
            <w:right w:val="none" w:sz="0" w:space="0" w:color="auto"/>
          </w:divBdr>
        </w:div>
      </w:divsChild>
    </w:div>
    <w:div w:id="1000933247">
      <w:bodyDiv w:val="1"/>
      <w:marLeft w:val="0"/>
      <w:marRight w:val="0"/>
      <w:marTop w:val="0"/>
      <w:marBottom w:val="0"/>
      <w:divBdr>
        <w:top w:val="none" w:sz="0" w:space="0" w:color="auto"/>
        <w:left w:val="none" w:sz="0" w:space="0" w:color="auto"/>
        <w:bottom w:val="none" w:sz="0" w:space="0" w:color="auto"/>
        <w:right w:val="none" w:sz="0" w:space="0" w:color="auto"/>
      </w:divBdr>
    </w:div>
    <w:div w:id="1119834574">
      <w:bodyDiv w:val="1"/>
      <w:marLeft w:val="0"/>
      <w:marRight w:val="0"/>
      <w:marTop w:val="0"/>
      <w:marBottom w:val="0"/>
      <w:divBdr>
        <w:top w:val="none" w:sz="0" w:space="0" w:color="auto"/>
        <w:left w:val="none" w:sz="0" w:space="0" w:color="auto"/>
        <w:bottom w:val="none" w:sz="0" w:space="0" w:color="auto"/>
        <w:right w:val="none" w:sz="0" w:space="0" w:color="auto"/>
      </w:divBdr>
    </w:div>
    <w:div w:id="1304919572">
      <w:bodyDiv w:val="1"/>
      <w:marLeft w:val="0"/>
      <w:marRight w:val="0"/>
      <w:marTop w:val="0"/>
      <w:marBottom w:val="0"/>
      <w:divBdr>
        <w:top w:val="none" w:sz="0" w:space="0" w:color="auto"/>
        <w:left w:val="none" w:sz="0" w:space="0" w:color="auto"/>
        <w:bottom w:val="none" w:sz="0" w:space="0" w:color="auto"/>
        <w:right w:val="none" w:sz="0" w:space="0" w:color="auto"/>
      </w:divBdr>
      <w:divsChild>
        <w:div w:id="1910650168">
          <w:marLeft w:val="0"/>
          <w:marRight w:val="0"/>
          <w:marTop w:val="0"/>
          <w:marBottom w:val="0"/>
          <w:divBdr>
            <w:top w:val="none" w:sz="0" w:space="0" w:color="auto"/>
            <w:left w:val="none" w:sz="0" w:space="0" w:color="auto"/>
            <w:bottom w:val="none" w:sz="0" w:space="0" w:color="auto"/>
            <w:right w:val="none" w:sz="0" w:space="0" w:color="auto"/>
          </w:divBdr>
        </w:div>
      </w:divsChild>
    </w:div>
    <w:div w:id="1529872595">
      <w:bodyDiv w:val="1"/>
      <w:marLeft w:val="0"/>
      <w:marRight w:val="0"/>
      <w:marTop w:val="0"/>
      <w:marBottom w:val="0"/>
      <w:divBdr>
        <w:top w:val="none" w:sz="0" w:space="0" w:color="auto"/>
        <w:left w:val="none" w:sz="0" w:space="0" w:color="auto"/>
        <w:bottom w:val="none" w:sz="0" w:space="0" w:color="auto"/>
        <w:right w:val="none" w:sz="0" w:space="0" w:color="auto"/>
      </w:divBdr>
      <w:divsChild>
        <w:div w:id="1099526598">
          <w:marLeft w:val="274"/>
          <w:marRight w:val="0"/>
          <w:marTop w:val="0"/>
          <w:marBottom w:val="0"/>
          <w:divBdr>
            <w:top w:val="none" w:sz="0" w:space="0" w:color="auto"/>
            <w:left w:val="none" w:sz="0" w:space="0" w:color="auto"/>
            <w:bottom w:val="none" w:sz="0" w:space="0" w:color="auto"/>
            <w:right w:val="none" w:sz="0" w:space="0" w:color="auto"/>
          </w:divBdr>
        </w:div>
        <w:div w:id="1512184926">
          <w:marLeft w:val="274"/>
          <w:marRight w:val="0"/>
          <w:marTop w:val="0"/>
          <w:marBottom w:val="0"/>
          <w:divBdr>
            <w:top w:val="none" w:sz="0" w:space="0" w:color="auto"/>
            <w:left w:val="none" w:sz="0" w:space="0" w:color="auto"/>
            <w:bottom w:val="none" w:sz="0" w:space="0" w:color="auto"/>
            <w:right w:val="none" w:sz="0" w:space="0" w:color="auto"/>
          </w:divBdr>
        </w:div>
        <w:div w:id="1999578043">
          <w:marLeft w:val="274"/>
          <w:marRight w:val="0"/>
          <w:marTop w:val="0"/>
          <w:marBottom w:val="0"/>
          <w:divBdr>
            <w:top w:val="none" w:sz="0" w:space="0" w:color="auto"/>
            <w:left w:val="none" w:sz="0" w:space="0" w:color="auto"/>
            <w:bottom w:val="none" w:sz="0" w:space="0" w:color="auto"/>
            <w:right w:val="none" w:sz="0" w:space="0" w:color="auto"/>
          </w:divBdr>
        </w:div>
      </w:divsChild>
    </w:div>
    <w:div w:id="1693410772">
      <w:bodyDiv w:val="1"/>
      <w:marLeft w:val="0"/>
      <w:marRight w:val="0"/>
      <w:marTop w:val="0"/>
      <w:marBottom w:val="0"/>
      <w:divBdr>
        <w:top w:val="none" w:sz="0" w:space="0" w:color="auto"/>
        <w:left w:val="none" w:sz="0" w:space="0" w:color="auto"/>
        <w:bottom w:val="none" w:sz="0" w:space="0" w:color="auto"/>
        <w:right w:val="none" w:sz="0" w:space="0" w:color="auto"/>
      </w:divBdr>
    </w:div>
    <w:div w:id="1716614386">
      <w:bodyDiv w:val="1"/>
      <w:marLeft w:val="0"/>
      <w:marRight w:val="0"/>
      <w:marTop w:val="0"/>
      <w:marBottom w:val="0"/>
      <w:divBdr>
        <w:top w:val="none" w:sz="0" w:space="0" w:color="auto"/>
        <w:left w:val="none" w:sz="0" w:space="0" w:color="auto"/>
        <w:bottom w:val="none" w:sz="0" w:space="0" w:color="auto"/>
        <w:right w:val="none" w:sz="0" w:space="0" w:color="auto"/>
      </w:divBdr>
    </w:div>
    <w:div w:id="1732968520">
      <w:bodyDiv w:val="1"/>
      <w:marLeft w:val="0"/>
      <w:marRight w:val="0"/>
      <w:marTop w:val="0"/>
      <w:marBottom w:val="0"/>
      <w:divBdr>
        <w:top w:val="none" w:sz="0" w:space="0" w:color="auto"/>
        <w:left w:val="none" w:sz="0" w:space="0" w:color="auto"/>
        <w:bottom w:val="none" w:sz="0" w:space="0" w:color="auto"/>
        <w:right w:val="none" w:sz="0" w:space="0" w:color="auto"/>
      </w:divBdr>
    </w:div>
    <w:div w:id="1890847462">
      <w:bodyDiv w:val="1"/>
      <w:marLeft w:val="0"/>
      <w:marRight w:val="0"/>
      <w:marTop w:val="0"/>
      <w:marBottom w:val="0"/>
      <w:divBdr>
        <w:top w:val="none" w:sz="0" w:space="0" w:color="auto"/>
        <w:left w:val="none" w:sz="0" w:space="0" w:color="auto"/>
        <w:bottom w:val="none" w:sz="0" w:space="0" w:color="auto"/>
        <w:right w:val="none" w:sz="0" w:space="0" w:color="auto"/>
      </w:divBdr>
    </w:div>
    <w:div w:id="1916207770">
      <w:bodyDiv w:val="1"/>
      <w:marLeft w:val="0"/>
      <w:marRight w:val="0"/>
      <w:marTop w:val="0"/>
      <w:marBottom w:val="0"/>
      <w:divBdr>
        <w:top w:val="none" w:sz="0" w:space="0" w:color="auto"/>
        <w:left w:val="none" w:sz="0" w:space="0" w:color="auto"/>
        <w:bottom w:val="none" w:sz="0" w:space="0" w:color="auto"/>
        <w:right w:val="none" w:sz="0" w:space="0" w:color="auto"/>
      </w:divBdr>
    </w:div>
    <w:div w:id="2090493537">
      <w:bodyDiv w:val="1"/>
      <w:marLeft w:val="0"/>
      <w:marRight w:val="0"/>
      <w:marTop w:val="0"/>
      <w:marBottom w:val="0"/>
      <w:divBdr>
        <w:top w:val="none" w:sz="0" w:space="0" w:color="auto"/>
        <w:left w:val="none" w:sz="0" w:space="0" w:color="auto"/>
        <w:bottom w:val="none" w:sz="0" w:space="0" w:color="auto"/>
        <w:right w:val="none" w:sz="0" w:space="0" w:color="auto"/>
      </w:divBdr>
    </w:div>
    <w:div w:id="214337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ks2.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kl.u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po.14-20.warmia.mazury.pl/" TargetMode="External"/><Relationship Id="rId4" Type="http://schemas.openxmlformats.org/officeDocument/2006/relationships/settings" Target="settings.xml"/><Relationship Id="rId9" Type="http://schemas.openxmlformats.org/officeDocument/2006/relationships/hyperlink" Target="mailto:k.dobrenko@up.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66D2F-2F41-4D96-BDEF-A95C154D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9655</Words>
  <Characters>57936</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67457</CharactersWithSpaces>
  <SharedDoc>false</SharedDoc>
  <HLinks>
    <vt:vector size="126" baseType="variant">
      <vt:variant>
        <vt:i4>7274623</vt:i4>
      </vt:variant>
      <vt:variant>
        <vt:i4>114</vt:i4>
      </vt:variant>
      <vt:variant>
        <vt:i4>0</vt:i4>
      </vt:variant>
      <vt:variant>
        <vt:i4>5</vt:i4>
      </vt:variant>
      <vt:variant>
        <vt:lpwstr>http://maks2.warmia.mazury.pl/</vt:lpwstr>
      </vt:variant>
      <vt:variant>
        <vt:lpwstr/>
      </vt:variant>
      <vt:variant>
        <vt:i4>2097189</vt:i4>
      </vt:variant>
      <vt:variant>
        <vt:i4>111</vt:i4>
      </vt:variant>
      <vt:variant>
        <vt:i4>0</vt:i4>
      </vt:variant>
      <vt:variant>
        <vt:i4>5</vt:i4>
      </vt:variant>
      <vt:variant>
        <vt:lpwstr>http://www.pokl.up.gov.pl/</vt:lpwstr>
      </vt:variant>
      <vt:variant>
        <vt:lpwstr/>
      </vt:variant>
      <vt:variant>
        <vt:i4>6946924</vt:i4>
      </vt:variant>
      <vt:variant>
        <vt:i4>108</vt:i4>
      </vt:variant>
      <vt:variant>
        <vt:i4>0</vt:i4>
      </vt:variant>
      <vt:variant>
        <vt:i4>5</vt:i4>
      </vt:variant>
      <vt:variant>
        <vt:lpwstr>http://www.rpo.14-20.warmia.mazury.pl/</vt:lpwstr>
      </vt:variant>
      <vt:variant>
        <vt:lpwstr/>
      </vt:variant>
      <vt:variant>
        <vt:i4>1572920</vt:i4>
      </vt:variant>
      <vt:variant>
        <vt:i4>101</vt:i4>
      </vt:variant>
      <vt:variant>
        <vt:i4>0</vt:i4>
      </vt:variant>
      <vt:variant>
        <vt:i4>5</vt:i4>
      </vt:variant>
      <vt:variant>
        <vt:lpwstr/>
      </vt:variant>
      <vt:variant>
        <vt:lpwstr>_Toc424719937</vt:lpwstr>
      </vt:variant>
      <vt:variant>
        <vt:i4>1572920</vt:i4>
      </vt:variant>
      <vt:variant>
        <vt:i4>95</vt:i4>
      </vt:variant>
      <vt:variant>
        <vt:i4>0</vt:i4>
      </vt:variant>
      <vt:variant>
        <vt:i4>5</vt:i4>
      </vt:variant>
      <vt:variant>
        <vt:lpwstr/>
      </vt:variant>
      <vt:variant>
        <vt:lpwstr>_Toc424719936</vt:lpwstr>
      </vt:variant>
      <vt:variant>
        <vt:i4>1572920</vt:i4>
      </vt:variant>
      <vt:variant>
        <vt:i4>89</vt:i4>
      </vt:variant>
      <vt:variant>
        <vt:i4>0</vt:i4>
      </vt:variant>
      <vt:variant>
        <vt:i4>5</vt:i4>
      </vt:variant>
      <vt:variant>
        <vt:lpwstr/>
      </vt:variant>
      <vt:variant>
        <vt:lpwstr>_Toc424719935</vt:lpwstr>
      </vt:variant>
      <vt:variant>
        <vt:i4>1572920</vt:i4>
      </vt:variant>
      <vt:variant>
        <vt:i4>83</vt:i4>
      </vt:variant>
      <vt:variant>
        <vt:i4>0</vt:i4>
      </vt:variant>
      <vt:variant>
        <vt:i4>5</vt:i4>
      </vt:variant>
      <vt:variant>
        <vt:lpwstr/>
      </vt:variant>
      <vt:variant>
        <vt:lpwstr>_Toc424719934</vt:lpwstr>
      </vt:variant>
      <vt:variant>
        <vt:i4>1572920</vt:i4>
      </vt:variant>
      <vt:variant>
        <vt:i4>77</vt:i4>
      </vt:variant>
      <vt:variant>
        <vt:i4>0</vt:i4>
      </vt:variant>
      <vt:variant>
        <vt:i4>5</vt:i4>
      </vt:variant>
      <vt:variant>
        <vt:lpwstr/>
      </vt:variant>
      <vt:variant>
        <vt:lpwstr>_Toc424719932</vt:lpwstr>
      </vt:variant>
      <vt:variant>
        <vt:i4>1572920</vt:i4>
      </vt:variant>
      <vt:variant>
        <vt:i4>71</vt:i4>
      </vt:variant>
      <vt:variant>
        <vt:i4>0</vt:i4>
      </vt:variant>
      <vt:variant>
        <vt:i4>5</vt:i4>
      </vt:variant>
      <vt:variant>
        <vt:lpwstr/>
      </vt:variant>
      <vt:variant>
        <vt:lpwstr>_Toc424719931</vt:lpwstr>
      </vt:variant>
      <vt:variant>
        <vt:i4>1572920</vt:i4>
      </vt:variant>
      <vt:variant>
        <vt:i4>65</vt:i4>
      </vt:variant>
      <vt:variant>
        <vt:i4>0</vt:i4>
      </vt:variant>
      <vt:variant>
        <vt:i4>5</vt:i4>
      </vt:variant>
      <vt:variant>
        <vt:lpwstr/>
      </vt:variant>
      <vt:variant>
        <vt:lpwstr>_Toc424719930</vt:lpwstr>
      </vt:variant>
      <vt:variant>
        <vt:i4>1638456</vt:i4>
      </vt:variant>
      <vt:variant>
        <vt:i4>59</vt:i4>
      </vt:variant>
      <vt:variant>
        <vt:i4>0</vt:i4>
      </vt:variant>
      <vt:variant>
        <vt:i4>5</vt:i4>
      </vt:variant>
      <vt:variant>
        <vt:lpwstr/>
      </vt:variant>
      <vt:variant>
        <vt:lpwstr>_Toc424719929</vt:lpwstr>
      </vt:variant>
      <vt:variant>
        <vt:i4>1638456</vt:i4>
      </vt:variant>
      <vt:variant>
        <vt:i4>53</vt:i4>
      </vt:variant>
      <vt:variant>
        <vt:i4>0</vt:i4>
      </vt:variant>
      <vt:variant>
        <vt:i4>5</vt:i4>
      </vt:variant>
      <vt:variant>
        <vt:lpwstr/>
      </vt:variant>
      <vt:variant>
        <vt:lpwstr>_Toc424719928</vt:lpwstr>
      </vt:variant>
      <vt:variant>
        <vt:i4>1638456</vt:i4>
      </vt:variant>
      <vt:variant>
        <vt:i4>47</vt:i4>
      </vt:variant>
      <vt:variant>
        <vt:i4>0</vt:i4>
      </vt:variant>
      <vt:variant>
        <vt:i4>5</vt:i4>
      </vt:variant>
      <vt:variant>
        <vt:lpwstr/>
      </vt:variant>
      <vt:variant>
        <vt:lpwstr>_Toc424719927</vt:lpwstr>
      </vt:variant>
      <vt:variant>
        <vt:i4>1638456</vt:i4>
      </vt:variant>
      <vt:variant>
        <vt:i4>41</vt:i4>
      </vt:variant>
      <vt:variant>
        <vt:i4>0</vt:i4>
      </vt:variant>
      <vt:variant>
        <vt:i4>5</vt:i4>
      </vt:variant>
      <vt:variant>
        <vt:lpwstr/>
      </vt:variant>
      <vt:variant>
        <vt:lpwstr>_Toc424719926</vt:lpwstr>
      </vt:variant>
      <vt:variant>
        <vt:i4>1638456</vt:i4>
      </vt:variant>
      <vt:variant>
        <vt:i4>35</vt:i4>
      </vt:variant>
      <vt:variant>
        <vt:i4>0</vt:i4>
      </vt:variant>
      <vt:variant>
        <vt:i4>5</vt:i4>
      </vt:variant>
      <vt:variant>
        <vt:lpwstr/>
      </vt:variant>
      <vt:variant>
        <vt:lpwstr>_Toc424719925</vt:lpwstr>
      </vt:variant>
      <vt:variant>
        <vt:i4>1638456</vt:i4>
      </vt:variant>
      <vt:variant>
        <vt:i4>29</vt:i4>
      </vt:variant>
      <vt:variant>
        <vt:i4>0</vt:i4>
      </vt:variant>
      <vt:variant>
        <vt:i4>5</vt:i4>
      </vt:variant>
      <vt:variant>
        <vt:lpwstr/>
      </vt:variant>
      <vt:variant>
        <vt:lpwstr>_Toc424719924</vt:lpwstr>
      </vt:variant>
      <vt:variant>
        <vt:i4>1638456</vt:i4>
      </vt:variant>
      <vt:variant>
        <vt:i4>23</vt:i4>
      </vt:variant>
      <vt:variant>
        <vt:i4>0</vt:i4>
      </vt:variant>
      <vt:variant>
        <vt:i4>5</vt:i4>
      </vt:variant>
      <vt:variant>
        <vt:lpwstr/>
      </vt:variant>
      <vt:variant>
        <vt:lpwstr>_Toc424719923</vt:lpwstr>
      </vt:variant>
      <vt:variant>
        <vt:i4>1638456</vt:i4>
      </vt:variant>
      <vt:variant>
        <vt:i4>17</vt:i4>
      </vt:variant>
      <vt:variant>
        <vt:i4>0</vt:i4>
      </vt:variant>
      <vt:variant>
        <vt:i4>5</vt:i4>
      </vt:variant>
      <vt:variant>
        <vt:lpwstr/>
      </vt:variant>
      <vt:variant>
        <vt:lpwstr>_Toc424719922</vt:lpwstr>
      </vt:variant>
      <vt:variant>
        <vt:i4>1638456</vt:i4>
      </vt:variant>
      <vt:variant>
        <vt:i4>11</vt:i4>
      </vt:variant>
      <vt:variant>
        <vt:i4>0</vt:i4>
      </vt:variant>
      <vt:variant>
        <vt:i4>5</vt:i4>
      </vt:variant>
      <vt:variant>
        <vt:lpwstr/>
      </vt:variant>
      <vt:variant>
        <vt:lpwstr>_Toc424719921</vt:lpwstr>
      </vt:variant>
      <vt:variant>
        <vt:i4>1638456</vt:i4>
      </vt:variant>
      <vt:variant>
        <vt:i4>5</vt:i4>
      </vt:variant>
      <vt:variant>
        <vt:i4>0</vt:i4>
      </vt:variant>
      <vt:variant>
        <vt:i4>5</vt:i4>
      </vt:variant>
      <vt:variant>
        <vt:lpwstr/>
      </vt:variant>
      <vt:variant>
        <vt:lpwstr>_Toc424719920</vt:lpwstr>
      </vt:variant>
      <vt:variant>
        <vt:i4>5242978</vt:i4>
      </vt:variant>
      <vt:variant>
        <vt:i4>0</vt:i4>
      </vt:variant>
      <vt:variant>
        <vt:i4>0</vt:i4>
      </vt:variant>
      <vt:variant>
        <vt:i4>5</vt:i4>
      </vt:variant>
      <vt:variant>
        <vt:lpwstr>mailto:k.dobrenko@up.gov.pl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 Szymanski</dc:creator>
  <cp:lastModifiedBy>mkurowski</cp:lastModifiedBy>
  <cp:revision>2</cp:revision>
  <cp:lastPrinted>2015-08-18T12:19:00Z</cp:lastPrinted>
  <dcterms:created xsi:type="dcterms:W3CDTF">2015-08-19T06:10:00Z</dcterms:created>
  <dcterms:modified xsi:type="dcterms:W3CDTF">2015-08-19T06:10:00Z</dcterms:modified>
</cp:coreProperties>
</file>